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8B6" w:rsidRPr="006A285C" w:rsidRDefault="00B648B6" w:rsidP="00B648B6">
      <w:pPr>
        <w:bidi/>
        <w:rPr>
          <w:rFonts w:cstheme="minorHAnsi"/>
          <w:sz w:val="32"/>
          <w:szCs w:val="32"/>
          <w:rtl/>
          <w:lang w:bidi="fa-IR"/>
        </w:rPr>
      </w:pPr>
      <w:r w:rsidRPr="006A285C">
        <w:rPr>
          <w:rFonts w:cstheme="minorHAnsi"/>
          <w:sz w:val="32"/>
          <w:szCs w:val="32"/>
          <w:rtl/>
          <w:lang w:bidi="fa-IR"/>
        </w:rPr>
        <w:t xml:space="preserve">بسم الله الرحمن الرحیم </w:t>
      </w:r>
    </w:p>
    <w:p w:rsidR="00B648B6" w:rsidRPr="006A285C" w:rsidRDefault="00B648B6" w:rsidP="00B20A2B">
      <w:pPr>
        <w:bidi/>
        <w:rPr>
          <w:rFonts w:cstheme="minorHAnsi"/>
          <w:sz w:val="32"/>
          <w:szCs w:val="32"/>
          <w:rtl/>
          <w:lang w:bidi="fa-IR"/>
        </w:rPr>
      </w:pPr>
      <w:r w:rsidRPr="006A285C">
        <w:rPr>
          <w:rFonts w:cstheme="minorHAnsi"/>
          <w:sz w:val="32"/>
          <w:szCs w:val="32"/>
          <w:rtl/>
          <w:lang w:bidi="fa-IR"/>
        </w:rPr>
        <w:t xml:space="preserve"> </w:t>
      </w:r>
      <w:r w:rsidR="00B20A2B" w:rsidRPr="00B20A2B">
        <w:rPr>
          <w:rFonts w:cstheme="minorHAnsi"/>
          <w:sz w:val="32"/>
          <w:szCs w:val="32"/>
          <w:highlight w:val="yellow"/>
          <w:lang w:bidi="fa-IR"/>
        </w:rPr>
        <w:t>1</w:t>
      </w:r>
      <w:r w:rsidRPr="00B20A2B">
        <w:rPr>
          <w:rFonts w:cstheme="minorHAnsi"/>
          <w:sz w:val="32"/>
          <w:szCs w:val="32"/>
          <w:highlight w:val="yellow"/>
          <w:rtl/>
          <w:lang w:bidi="fa-IR"/>
        </w:rPr>
        <w:t>شنبه 2</w:t>
      </w:r>
      <w:r w:rsidR="00B20A2B" w:rsidRPr="00B20A2B">
        <w:rPr>
          <w:rFonts w:cstheme="minorHAnsi" w:hint="cs"/>
          <w:sz w:val="32"/>
          <w:szCs w:val="32"/>
          <w:highlight w:val="yellow"/>
          <w:rtl/>
          <w:lang w:bidi="fa-IR"/>
        </w:rPr>
        <w:t>3</w:t>
      </w:r>
      <w:r w:rsidRPr="00B20A2B">
        <w:rPr>
          <w:rFonts w:cstheme="minorHAnsi"/>
          <w:sz w:val="32"/>
          <w:szCs w:val="32"/>
          <w:highlight w:val="yellow"/>
          <w:rtl/>
          <w:lang w:bidi="fa-IR"/>
        </w:rPr>
        <w:t>/3/1400</w:t>
      </w:r>
      <w:r w:rsidR="00B20A2B" w:rsidRPr="00B20A2B">
        <w:rPr>
          <w:rFonts w:cstheme="minorHAnsi" w:hint="cs"/>
          <w:sz w:val="32"/>
          <w:szCs w:val="32"/>
          <w:highlight w:val="yellow"/>
          <w:rtl/>
          <w:lang w:bidi="fa-IR"/>
        </w:rPr>
        <w:t>-2</w:t>
      </w:r>
      <w:r w:rsidRPr="00B20A2B">
        <w:rPr>
          <w:rFonts w:cstheme="minorHAnsi"/>
          <w:sz w:val="32"/>
          <w:szCs w:val="32"/>
          <w:highlight w:val="yellow"/>
          <w:rtl/>
          <w:lang w:bidi="fa-IR"/>
        </w:rPr>
        <w:t xml:space="preserve"> ذیقعده الحرام 1442- 1</w:t>
      </w:r>
      <w:r w:rsidR="00B20A2B" w:rsidRPr="00B20A2B">
        <w:rPr>
          <w:rFonts w:cstheme="minorHAnsi" w:hint="cs"/>
          <w:sz w:val="32"/>
          <w:szCs w:val="32"/>
          <w:highlight w:val="yellow"/>
          <w:rtl/>
          <w:lang w:bidi="fa-IR"/>
        </w:rPr>
        <w:t>3</w:t>
      </w:r>
      <w:r w:rsidRPr="00B20A2B">
        <w:rPr>
          <w:rFonts w:cstheme="minorHAnsi"/>
          <w:sz w:val="32"/>
          <w:szCs w:val="32"/>
          <w:highlight w:val="yellow"/>
          <w:rtl/>
          <w:lang w:bidi="fa-IR"/>
        </w:rPr>
        <w:t>ژوئن 2021-درس37</w:t>
      </w:r>
      <w:r w:rsidR="00B20A2B" w:rsidRPr="00B20A2B">
        <w:rPr>
          <w:rFonts w:cstheme="minorHAnsi" w:hint="cs"/>
          <w:sz w:val="32"/>
          <w:szCs w:val="32"/>
          <w:highlight w:val="yellow"/>
          <w:rtl/>
          <w:lang w:bidi="fa-IR"/>
        </w:rPr>
        <w:t>7</w:t>
      </w:r>
      <w:r w:rsidRPr="00B20A2B">
        <w:rPr>
          <w:rFonts w:cstheme="minorHAnsi"/>
          <w:sz w:val="32"/>
          <w:szCs w:val="32"/>
          <w:highlight w:val="yellow"/>
          <w:rtl/>
          <w:lang w:bidi="fa-IR"/>
        </w:rPr>
        <w:t>و37</w:t>
      </w:r>
      <w:r w:rsidR="00B20A2B" w:rsidRPr="00B20A2B">
        <w:rPr>
          <w:rFonts w:cstheme="minorHAnsi" w:hint="cs"/>
          <w:sz w:val="32"/>
          <w:szCs w:val="32"/>
          <w:highlight w:val="yellow"/>
          <w:rtl/>
          <w:lang w:bidi="fa-IR"/>
        </w:rPr>
        <w:t>8</w:t>
      </w:r>
      <w:r w:rsidRPr="00B20A2B">
        <w:rPr>
          <w:rFonts w:cstheme="minorHAnsi"/>
          <w:sz w:val="32"/>
          <w:szCs w:val="32"/>
          <w:highlight w:val="yellow"/>
          <w:rtl/>
          <w:lang w:bidi="fa-IR"/>
        </w:rPr>
        <w:t xml:space="preserve"> غفقه الاداره – فقه نظارت – نظارت بر برنامه – نظارت استصوابی – صواب واحد سازمانی به عنوان هدف </w:t>
      </w:r>
      <w:proofErr w:type="gramStart"/>
      <w:r w:rsidRPr="00B20A2B">
        <w:rPr>
          <w:rFonts w:cstheme="minorHAnsi"/>
          <w:sz w:val="32"/>
          <w:szCs w:val="32"/>
          <w:highlight w:val="yellow"/>
          <w:rtl/>
          <w:lang w:bidi="fa-IR"/>
        </w:rPr>
        <w:t>کل</w:t>
      </w:r>
      <w:r w:rsidR="00B20A2B" w:rsidRPr="00B20A2B">
        <w:rPr>
          <w:rFonts w:cstheme="minorHAnsi" w:hint="cs"/>
          <w:sz w:val="32"/>
          <w:szCs w:val="32"/>
          <w:highlight w:val="yellow"/>
          <w:rtl/>
          <w:lang w:bidi="fa-IR"/>
        </w:rPr>
        <w:t xml:space="preserve">  -</w:t>
      </w:r>
      <w:proofErr w:type="gramEnd"/>
      <w:r w:rsidR="00B20A2B" w:rsidRPr="00B20A2B">
        <w:rPr>
          <w:rFonts w:cstheme="minorHAnsi" w:hint="cs"/>
          <w:sz w:val="32"/>
          <w:szCs w:val="32"/>
          <w:highlight w:val="yellow"/>
          <w:rtl/>
          <w:lang w:bidi="fa-IR"/>
        </w:rPr>
        <w:t xml:space="preserve"> رهبری مشروع مبین صواب سازمانی </w:t>
      </w:r>
      <w:r w:rsidR="00B20A2B" w:rsidRPr="00B20A2B">
        <w:rPr>
          <w:rFonts w:cstheme="minorHAnsi"/>
          <w:sz w:val="32"/>
          <w:szCs w:val="32"/>
          <w:highlight w:val="yellow"/>
          <w:rtl/>
          <w:lang w:bidi="fa-IR"/>
        </w:rPr>
        <w:t>–</w:t>
      </w:r>
      <w:r w:rsidR="00B20A2B" w:rsidRPr="00B20A2B">
        <w:rPr>
          <w:rFonts w:cstheme="minorHAnsi" w:hint="cs"/>
          <w:sz w:val="32"/>
          <w:szCs w:val="32"/>
          <w:highlight w:val="yellow"/>
          <w:rtl/>
          <w:lang w:bidi="fa-IR"/>
        </w:rPr>
        <w:t xml:space="preserve"> </w:t>
      </w:r>
      <w:r w:rsidR="00912720">
        <w:rPr>
          <w:rFonts w:cstheme="minorHAnsi" w:hint="cs"/>
          <w:sz w:val="32"/>
          <w:szCs w:val="32"/>
          <w:highlight w:val="yellow"/>
          <w:rtl/>
          <w:lang w:bidi="fa-IR"/>
        </w:rPr>
        <w:t xml:space="preserve">برنامه ریزی صواب </w:t>
      </w:r>
      <w:r w:rsidR="00912720">
        <w:rPr>
          <w:rFonts w:cstheme="minorHAnsi"/>
          <w:sz w:val="32"/>
          <w:szCs w:val="32"/>
          <w:highlight w:val="yellow"/>
          <w:rtl/>
          <w:lang w:bidi="fa-IR"/>
        </w:rPr>
        <w:t>–</w:t>
      </w:r>
      <w:r w:rsidR="00912720">
        <w:rPr>
          <w:rFonts w:cstheme="minorHAnsi" w:hint="cs"/>
          <w:sz w:val="32"/>
          <w:szCs w:val="32"/>
          <w:highlight w:val="yellow"/>
          <w:rtl/>
          <w:lang w:bidi="fa-IR"/>
        </w:rPr>
        <w:t>تدابیر صواب (</w:t>
      </w:r>
      <w:r w:rsidR="00B20A2B" w:rsidRPr="00B20A2B">
        <w:rPr>
          <w:rFonts w:cstheme="minorHAnsi" w:hint="cs"/>
          <w:sz w:val="32"/>
          <w:szCs w:val="32"/>
          <w:highlight w:val="yellow"/>
          <w:rtl/>
          <w:lang w:bidi="fa-IR"/>
        </w:rPr>
        <w:t>فقه الحدیث</w:t>
      </w:r>
      <w:r w:rsidR="00912720">
        <w:rPr>
          <w:rFonts w:cstheme="minorHAnsi" w:hint="cs"/>
          <w:sz w:val="32"/>
          <w:szCs w:val="32"/>
          <w:rtl/>
          <w:lang w:bidi="fa-IR"/>
        </w:rPr>
        <w:t>)</w:t>
      </w:r>
      <w:bookmarkStart w:id="0" w:name="_GoBack"/>
      <w:bookmarkEnd w:id="0"/>
    </w:p>
    <w:p w:rsidR="00B648B6" w:rsidRPr="006A285C" w:rsidRDefault="00B648B6" w:rsidP="00B648B6">
      <w:pPr>
        <w:bidi/>
        <w:rPr>
          <w:rFonts w:cstheme="minorHAnsi"/>
          <w:color w:val="FF0000"/>
          <w:sz w:val="32"/>
          <w:szCs w:val="32"/>
          <w:rtl/>
          <w:lang w:bidi="fa-IR"/>
        </w:rPr>
      </w:pPr>
      <w:r w:rsidRPr="006A285C">
        <w:rPr>
          <w:rFonts w:cstheme="minorHAnsi"/>
          <w:color w:val="FF0000"/>
          <w:sz w:val="32"/>
          <w:szCs w:val="32"/>
          <w:rtl/>
          <w:lang w:bidi="fa-IR"/>
        </w:rPr>
        <w:t>مساله : حکم وضعی و تکلیفی صواب سازمانی چیست ؟</w:t>
      </w:r>
      <w:r w:rsidR="00B20A2B">
        <w:rPr>
          <w:rFonts w:cstheme="minorHAnsi" w:hint="cs"/>
          <w:color w:val="FF0000"/>
          <w:sz w:val="32"/>
          <w:szCs w:val="32"/>
          <w:rtl/>
          <w:lang w:bidi="fa-IR"/>
        </w:rPr>
        <w:t>(ادامه جواب)</w:t>
      </w:r>
    </w:p>
    <w:p w:rsidR="00B648B6" w:rsidRPr="006A285C" w:rsidRDefault="00B648B6" w:rsidP="00B20A2B">
      <w:pPr>
        <w:bidi/>
        <w:rPr>
          <w:rFonts w:cstheme="minorHAnsi"/>
          <w:sz w:val="32"/>
          <w:szCs w:val="32"/>
          <w:rtl/>
          <w:lang w:bidi="fa-IR"/>
        </w:rPr>
      </w:pPr>
      <w:r w:rsidRPr="006A285C">
        <w:rPr>
          <w:rFonts w:cstheme="minorHAnsi"/>
          <w:b/>
          <w:bCs/>
          <w:i/>
          <w:iCs/>
          <w:sz w:val="32"/>
          <w:szCs w:val="32"/>
          <w:rtl/>
          <w:lang w:bidi="fa-IR"/>
        </w:rPr>
        <w:t>بیان مساله</w:t>
      </w:r>
      <w:r w:rsidRPr="006A285C">
        <w:rPr>
          <w:rFonts w:cstheme="minorHAnsi"/>
          <w:sz w:val="32"/>
          <w:szCs w:val="32"/>
          <w:rtl/>
          <w:lang w:bidi="fa-IR"/>
        </w:rPr>
        <w:t xml:space="preserve"> : "صواب" مفردی است بدون جمع یعنی وحدتی است متکثر و واحدی است دارای افراد یعنی سازمان به عنوان یک واحد اعتباری و اجتماعی یک هدف دارد که همان صواب سازمانی است واصل استصواب سازمانی میگوید که همه اعضاء و گروههای سازمانی در حرکتی صواب اندیش  به سمت یک صواب  حرکت میکنند تا سازمان به آن صواب اصابه نماید و به هدف خود برسد و وصول به صواب سازمانی کاشف از حرکت استصوابی تمامی بخشهای سازمان است . نام این فرآیند را اصل استصواب سازمانی میگذاریم یعنی همه در یک مسابقه خیرات و صواب هستند  تا به صواب سازمانی نائل شوند  و هرگز به تخطئه یکدیگر  حکم نمیکنندو رای نمیدهند  بلکه برای نیل به صواب هدف از دیگری جلو می زنند و همه هم در صوابند چون نیت صواب دارند ولی پویایند  و تا به صواب اصلی نرسند از پای نمی ایستند و نظام انگیزشی بی نظیری را نمایش میدهند . لذا استصواب متواصل به معنای تولید یا تولد دائمی صواب است . که با تضارب و تسابق اراء صورت می پذیرد و نهایتا به صواب سازمانی  واصل میشود .</w:t>
      </w:r>
    </w:p>
    <w:p w:rsidR="00B648B6" w:rsidRPr="006A285C" w:rsidRDefault="00B648B6" w:rsidP="00B20A2B">
      <w:pPr>
        <w:pStyle w:val="NormalWeb"/>
        <w:bidi/>
        <w:rPr>
          <w:rFonts w:asciiTheme="minorHAnsi" w:hAnsiTheme="minorHAnsi" w:cstheme="minorHAnsi"/>
          <w:color w:val="552B2B"/>
          <w:sz w:val="32"/>
          <w:szCs w:val="32"/>
          <w:lang w:bidi="fa-IR"/>
        </w:rPr>
      </w:pPr>
      <w:r w:rsidRPr="006A285C">
        <w:rPr>
          <w:rFonts w:asciiTheme="minorHAnsi" w:hAnsiTheme="minorHAnsi" w:cstheme="minorHAnsi"/>
          <w:sz w:val="32"/>
          <w:szCs w:val="32"/>
          <w:rtl/>
          <w:lang w:bidi="fa-IR"/>
        </w:rPr>
        <w:t xml:space="preserve"> در نتیجه حرکت استصوابی یک تکلیف سازمانی و جمعی است و  همه  موظفند در مسیر صواب کوشش و پویش نمایند یعنی به خطا نیندیشند و خطا نکنند ضریب خطا را پایین بیاورند  گویا اصل استصواب همان مضمونی را دارد که اصل راهبردی " بهبود مستمر"  در سازمان دارد  یعنی "صواب مستمر"</w:t>
      </w:r>
      <w:r w:rsidRPr="006A285C">
        <w:rPr>
          <w:rFonts w:asciiTheme="minorHAnsi" w:hAnsiTheme="minorHAnsi" w:cstheme="minorHAnsi"/>
          <w:sz w:val="32"/>
          <w:szCs w:val="32"/>
          <w:lang w:bidi="fa-IR"/>
        </w:rPr>
        <w:t xml:space="preserve"> </w:t>
      </w:r>
      <w:r w:rsidRPr="006A285C">
        <w:rPr>
          <w:rFonts w:asciiTheme="minorHAnsi" w:hAnsiTheme="minorHAnsi" w:cstheme="minorHAnsi"/>
          <w:sz w:val="32"/>
          <w:szCs w:val="32"/>
          <w:rtl/>
          <w:lang w:bidi="fa-IR"/>
        </w:rPr>
        <w:t xml:space="preserve"> وصواب هم یعنی راست و درست و سزاوار</w:t>
      </w:r>
      <w:r w:rsidRPr="006A285C">
        <w:rPr>
          <w:rStyle w:val="FootnoteReference"/>
          <w:rFonts w:asciiTheme="minorHAnsi" w:hAnsiTheme="minorHAnsi" w:cstheme="minorHAnsi"/>
          <w:sz w:val="32"/>
          <w:szCs w:val="32"/>
          <w:rtl/>
          <w:lang w:bidi="fa-IR"/>
        </w:rPr>
        <w:footnoteReference w:id="1"/>
      </w:r>
      <w:r w:rsidRPr="006A285C">
        <w:rPr>
          <w:rFonts w:asciiTheme="minorHAnsi" w:hAnsiTheme="minorHAnsi" w:cstheme="minorHAnsi"/>
          <w:sz w:val="32"/>
          <w:szCs w:val="32"/>
          <w:rtl/>
          <w:lang w:bidi="fa-IR"/>
        </w:rPr>
        <w:t>یعنی سازمان را دائما در مسر راست و درست حرکت دادن  و از خطا بدور داشتن . و این استصواب واجب است چگونه میتوان تصور کرد که یک بخش تعمدا در خطا باشد این جز خیانت نیست</w:t>
      </w:r>
      <w:r w:rsidRPr="006A285C">
        <w:rPr>
          <w:rFonts w:asciiTheme="minorHAnsi" w:hAnsiTheme="minorHAnsi" w:cstheme="minorHAnsi"/>
          <w:color w:val="552B2B"/>
          <w:sz w:val="32"/>
          <w:szCs w:val="32"/>
          <w:rtl/>
          <w:lang w:bidi="fa-IR"/>
        </w:rPr>
        <w:t xml:space="preserve">  فرمایش زیر از امام صادق ع نیز به نوعی دلالت دارد که با اهمال در تدبیر نمیتوان به صواب بود و رسید :</w:t>
      </w:r>
    </w:p>
    <w:p w:rsidR="00B648B6" w:rsidRDefault="00B648B6" w:rsidP="00B648B6">
      <w:pPr>
        <w:pStyle w:val="NormalWeb"/>
        <w:bidi/>
        <w:rPr>
          <w:rFonts w:asciiTheme="minorHAnsi" w:hAnsiTheme="minorHAnsi" w:cstheme="minorHAnsi"/>
          <w:color w:val="242887"/>
          <w:sz w:val="32"/>
          <w:szCs w:val="32"/>
          <w:rtl/>
          <w:lang w:bidi="fa-IR"/>
        </w:rPr>
      </w:pPr>
      <w:r w:rsidRPr="006A285C">
        <w:rPr>
          <w:rFonts w:asciiTheme="minorHAnsi" w:hAnsiTheme="minorHAnsi" w:cstheme="minorHAnsi"/>
          <w:color w:val="242887"/>
          <w:sz w:val="32"/>
          <w:szCs w:val="32"/>
          <w:rtl/>
          <w:lang w:bidi="fa-IR"/>
        </w:rPr>
        <w:lastRenderedPageBreak/>
        <w:t>"وَ لَوْ لَمْ يَخْرُجِ الشَّعْرُ فِي وَجْهِهِ فِي وَقْتِهِ أَ لَمْ يَكُنْ سَيَبْقَى فِي هَيْئَةِ الصِّبْيَانِ وَ النِّسَاءِ فَلَا تَرَى لَهُ جَلَالَةً وَ لَا وَقَاراً قَالَ الْمُفَضَّلُ فَقُلْتُ لَهُ يَا مَوْلَايَ فَقَدْ رَأَيْتُ مَنْ يَبْقَى عَلَى حَالَتِهِ وَ لَا يَنْبُتُ الشَّعْرُ فِي وَجْهِهِ وَ إِنْ بَلَغَ الْكِبَرَ فَقَالَ ع‏</w:t>
      </w:r>
      <w:r w:rsidRPr="006A285C">
        <w:rPr>
          <w:rFonts w:asciiTheme="minorHAnsi" w:hAnsiTheme="minorHAnsi" w:cstheme="minorHAnsi"/>
          <w:color w:val="006A0F"/>
          <w:sz w:val="32"/>
          <w:szCs w:val="32"/>
          <w:rtl/>
          <w:lang w:bidi="fa-IR"/>
        </w:rPr>
        <w:t xml:space="preserve"> ذلِكَ بِما قَدَّمَتْ أَيْدِيكُمْ وَ أَنَّ اللَّهَ لَيْسَ بِظَلَّامٍ لِلْعَبِيدِ</w:t>
      </w:r>
      <w:r w:rsidRPr="006A285C">
        <w:rPr>
          <w:rFonts w:asciiTheme="minorHAnsi" w:hAnsiTheme="minorHAnsi" w:cstheme="minorHAnsi"/>
          <w:color w:val="242887"/>
          <w:sz w:val="32"/>
          <w:szCs w:val="32"/>
          <w:rtl/>
          <w:lang w:bidi="fa-IR"/>
        </w:rPr>
        <w:t xml:space="preserve"> فَمَنْ هَذَا الَّذِي يَرْصُدُهُ حَتَّى يُوَافِيَهُ بِكُلِّ شَيْ‏ءٍ مِنْ هَذِهِ الْمَآرِبِ إِلَّا الَّذِي أَنْشَأَهُ خَلْقاً بَعْدَ أَنْ لَمْ يَكُنْ ثُمَّ تَوَكَّلَ لَهُ بِمَصْلَحَتِهِ بَعْدَ أَنْ كَانَ فَإِنْ كَانَ الْإِهْمَالُ يَأْتِي بِمِثْلِ هَذَا التَّدْبِيرِ فَقَدْ يَجِبُ أَنْ يَكُونَ الْعَمْدُ وَ التَّقْدِيرُ يَأْتِيَانِ بِالْخَطَإِ وَ الْمُحَالِ لِأَنَّهُمَا ضِدُّ الْإِهْمَالِ وَ هَذَا فَظِيعٌ مِنَ الْقَوْلِ وَ جَهْلٌ مِنْ قَائِلِهِ </w:t>
      </w:r>
      <w:r w:rsidRPr="006A285C">
        <w:rPr>
          <w:rFonts w:asciiTheme="minorHAnsi" w:hAnsiTheme="minorHAnsi" w:cstheme="minorHAnsi"/>
          <w:color w:val="242887"/>
          <w:sz w:val="32"/>
          <w:szCs w:val="32"/>
          <w:highlight w:val="yellow"/>
          <w:rtl/>
          <w:lang w:bidi="fa-IR"/>
        </w:rPr>
        <w:t xml:space="preserve">لِأَنَّ الْإِهْمَالَ لَا يَأْتِي </w:t>
      </w:r>
      <w:r w:rsidRPr="006A285C">
        <w:rPr>
          <w:rFonts w:asciiTheme="minorHAnsi" w:hAnsiTheme="minorHAnsi" w:cstheme="minorHAnsi"/>
          <w:color w:val="D30000"/>
          <w:sz w:val="32"/>
          <w:szCs w:val="32"/>
          <w:highlight w:val="yellow"/>
          <w:rtl/>
          <w:lang w:bidi="fa-IR"/>
        </w:rPr>
        <w:t>بِالصَّوَابِ‏</w:t>
      </w:r>
      <w:r w:rsidRPr="006A285C">
        <w:rPr>
          <w:rFonts w:asciiTheme="minorHAnsi" w:hAnsiTheme="minorHAnsi" w:cstheme="minorHAnsi"/>
          <w:color w:val="242887"/>
          <w:sz w:val="32"/>
          <w:szCs w:val="32"/>
          <w:highlight w:val="yellow"/>
          <w:rtl/>
          <w:lang w:bidi="fa-IR"/>
        </w:rPr>
        <w:t xml:space="preserve"> وَ التَّضَادَّ لَا يَأْتِي بِالنِّظَامِ</w:t>
      </w:r>
      <w:r w:rsidRPr="006A285C">
        <w:rPr>
          <w:rFonts w:asciiTheme="minorHAnsi" w:hAnsiTheme="minorHAnsi" w:cstheme="minorHAnsi"/>
          <w:color w:val="242887"/>
          <w:sz w:val="32"/>
          <w:szCs w:val="32"/>
          <w:rtl/>
          <w:lang w:bidi="fa-IR"/>
        </w:rPr>
        <w:t xml:space="preserve"> تَعَالَى اللَّهُ عَمَّا يَقُولُ الْمُلْحِدُونَ عُلُوّاً كَبِيراً"</w:t>
      </w:r>
      <w:r w:rsidRPr="006A285C">
        <w:rPr>
          <w:rStyle w:val="FootnoteReference"/>
          <w:rFonts w:asciiTheme="minorHAnsi" w:hAnsiTheme="minorHAnsi" w:cstheme="minorHAnsi"/>
          <w:color w:val="242887"/>
          <w:sz w:val="32"/>
          <w:szCs w:val="32"/>
          <w:rtl/>
          <w:lang w:bidi="fa-IR"/>
        </w:rPr>
        <w:footnoteReference w:id="2"/>
      </w:r>
    </w:p>
    <w:p w:rsidR="00B648B6" w:rsidRPr="006A285C" w:rsidRDefault="00B648B6" w:rsidP="00B648B6">
      <w:pPr>
        <w:pStyle w:val="NormalWeb"/>
        <w:bidi/>
        <w:rPr>
          <w:rFonts w:asciiTheme="minorHAnsi" w:hAnsiTheme="minorHAnsi" w:cstheme="minorHAnsi"/>
          <w:color w:val="552B2B"/>
          <w:sz w:val="32"/>
          <w:szCs w:val="32"/>
          <w:rtl/>
          <w:lang w:bidi="fa-IR"/>
        </w:rPr>
      </w:pPr>
      <w:r w:rsidRPr="006A285C">
        <w:rPr>
          <w:rFonts w:asciiTheme="minorHAnsi" w:hAnsiTheme="minorHAnsi" w:cstheme="minorHAnsi"/>
          <w:color w:val="242887"/>
          <w:sz w:val="32"/>
          <w:szCs w:val="32"/>
          <w:rtl/>
          <w:lang w:bidi="fa-IR"/>
        </w:rPr>
        <w:t xml:space="preserve">قال الصادق (ع): المتكلف مخطى‏ء (متخلف عن </w:t>
      </w:r>
      <w:r w:rsidRPr="006A285C">
        <w:rPr>
          <w:rFonts w:asciiTheme="minorHAnsi" w:hAnsiTheme="minorHAnsi" w:cstheme="minorHAnsi"/>
          <w:color w:val="D30000"/>
          <w:sz w:val="32"/>
          <w:szCs w:val="32"/>
          <w:rtl/>
          <w:lang w:bidi="fa-IR"/>
        </w:rPr>
        <w:t>الصواب‏</w:t>
      </w:r>
      <w:r w:rsidRPr="006A285C">
        <w:rPr>
          <w:rFonts w:asciiTheme="minorHAnsi" w:hAnsiTheme="minorHAnsi" w:cstheme="minorHAnsi"/>
          <w:color w:val="242887"/>
          <w:sz w:val="32"/>
          <w:szCs w:val="32"/>
          <w:rtl/>
          <w:lang w:bidi="fa-IR"/>
        </w:rPr>
        <w:t>) و ان أصاب، و المتطوع مصيب و ان أخطأ، و المتكلف لا يستجلب في عاقبة أمره الا الهوان و في الوقت الا التعب و العناء و الشقاء، و المتكلف ظاهره رياء و باطنه نفاق و هما جناحان يطير بهما المتكلف، و ليس في الجملة من أخلاق الصالحين و لا من شعار المتقين (المؤمنين) التكلف في أى باب كان، قال اللَّه تعالى لنبيه (ص):</w:t>
      </w:r>
      <w:r>
        <w:rPr>
          <w:rStyle w:val="FootnoteReference"/>
          <w:rFonts w:asciiTheme="minorHAnsi" w:hAnsiTheme="minorHAnsi" w:cstheme="minorHAnsi"/>
          <w:color w:val="242887"/>
          <w:sz w:val="32"/>
          <w:szCs w:val="32"/>
          <w:rtl/>
          <w:lang w:bidi="fa-IR"/>
        </w:rPr>
        <w:footnoteReference w:id="3"/>
      </w:r>
    </w:p>
    <w:p w:rsidR="00B648B6" w:rsidRPr="006A285C" w:rsidRDefault="00B648B6" w:rsidP="00B648B6">
      <w:pPr>
        <w:pStyle w:val="NormalWeb"/>
        <w:bidi/>
        <w:rPr>
          <w:rFonts w:asciiTheme="minorHAnsi" w:hAnsiTheme="minorHAnsi" w:cstheme="minorHAnsi"/>
          <w:color w:val="552B2B"/>
          <w:sz w:val="32"/>
          <w:szCs w:val="32"/>
          <w:rtl/>
          <w:lang w:bidi="fa-IR"/>
        </w:rPr>
      </w:pPr>
    </w:p>
    <w:p w:rsidR="00B648B6" w:rsidRPr="006A285C" w:rsidRDefault="00B648B6" w:rsidP="00B648B6">
      <w:pPr>
        <w:pStyle w:val="NormalWeb"/>
        <w:bidi/>
        <w:rPr>
          <w:rFonts w:asciiTheme="minorHAnsi" w:hAnsiTheme="minorHAnsi" w:cstheme="minorHAnsi"/>
          <w:sz w:val="32"/>
          <w:szCs w:val="32"/>
          <w:rtl/>
          <w:lang w:bidi="fa-IR"/>
        </w:rPr>
      </w:pPr>
      <w:r w:rsidRPr="00C451C8">
        <w:rPr>
          <w:rFonts w:asciiTheme="minorHAnsi" w:hAnsiTheme="minorHAnsi" w:cstheme="minorHAnsi" w:hint="cs"/>
          <w:sz w:val="32"/>
          <w:szCs w:val="32"/>
          <w:highlight w:val="yellow"/>
          <w:rtl/>
          <w:lang w:bidi="fa-IR"/>
        </w:rPr>
        <w:t>صواب رهبری :</w:t>
      </w:r>
    </w:p>
    <w:p w:rsidR="00B648B6" w:rsidRPr="006A285C" w:rsidRDefault="00B648B6" w:rsidP="00B648B6">
      <w:pPr>
        <w:pStyle w:val="NormalWeb"/>
        <w:bidi/>
        <w:rPr>
          <w:rFonts w:asciiTheme="minorHAnsi" w:hAnsiTheme="minorHAnsi" w:cstheme="minorHAnsi"/>
          <w:color w:val="552B2B"/>
          <w:sz w:val="32"/>
          <w:szCs w:val="32"/>
          <w:rtl/>
          <w:lang w:bidi="fa-IR"/>
        </w:rPr>
      </w:pPr>
      <w:r w:rsidRPr="006A285C">
        <w:rPr>
          <w:rFonts w:asciiTheme="minorHAnsi" w:hAnsiTheme="minorHAnsi" w:cstheme="minorHAnsi"/>
          <w:color w:val="242887"/>
          <w:sz w:val="32"/>
          <w:szCs w:val="32"/>
          <w:rtl/>
          <w:lang w:bidi="fa-IR"/>
        </w:rPr>
        <w:t>53</w:t>
      </w:r>
      <w:r w:rsidRPr="006A285C">
        <w:rPr>
          <w:rFonts w:asciiTheme="minorHAnsi" w:hAnsiTheme="minorHAnsi" w:cstheme="minorHAnsi"/>
          <w:color w:val="780000"/>
          <w:sz w:val="32"/>
          <w:szCs w:val="32"/>
          <w:rtl/>
          <w:lang w:bidi="fa-IR"/>
        </w:rPr>
        <w:t xml:space="preserve"> عَنْهُ عَنِ ابْنِ مَحْبُوبٍ عَنْ أَبِي أَيُّوبَ عَنْ مُحَمَّدِ بْنِ مُسْلِمٍ عَنْ أَبِي جَعْفَرٍ ع قَالَ:</w:t>
      </w:r>
      <w:r w:rsidRPr="006A285C">
        <w:rPr>
          <w:rFonts w:asciiTheme="minorHAnsi" w:hAnsiTheme="minorHAnsi" w:cstheme="minorHAnsi"/>
          <w:color w:val="242887"/>
          <w:sz w:val="32"/>
          <w:szCs w:val="32"/>
          <w:rtl/>
          <w:lang w:bidi="fa-IR"/>
        </w:rPr>
        <w:t xml:space="preserve"> أَمَا إِنَّهُ لَيْسَ عِنْدَنَا لِأَحَدٍ مِنَ النَّاسِ حَقٌّ وَ لَا </w:t>
      </w:r>
      <w:r w:rsidRPr="006A285C">
        <w:rPr>
          <w:rFonts w:asciiTheme="minorHAnsi" w:hAnsiTheme="minorHAnsi" w:cstheme="minorHAnsi"/>
          <w:color w:val="D30000"/>
          <w:sz w:val="32"/>
          <w:szCs w:val="32"/>
          <w:rtl/>
          <w:lang w:bidi="fa-IR"/>
        </w:rPr>
        <w:t>صَوَابٌ‏</w:t>
      </w:r>
      <w:r w:rsidRPr="006A285C">
        <w:rPr>
          <w:rFonts w:asciiTheme="minorHAnsi" w:hAnsiTheme="minorHAnsi" w:cstheme="minorHAnsi"/>
          <w:color w:val="242887"/>
          <w:sz w:val="32"/>
          <w:szCs w:val="32"/>
          <w:rtl/>
          <w:lang w:bidi="fa-IR"/>
        </w:rPr>
        <w:t xml:space="preserve"> إِلَّا مِنْ شَيْ‏ءٍ أَخَذُوهُ مِنَّا أَهْلَ الْبَيْتِ وَ لَا أَحَدٌ مِنَ النَّاسِ يَقْضِي بِحَقٍّ وَ عَدْلٍ وَ </w:t>
      </w:r>
      <w:r w:rsidRPr="006A285C">
        <w:rPr>
          <w:rFonts w:asciiTheme="minorHAnsi" w:hAnsiTheme="minorHAnsi" w:cstheme="minorHAnsi"/>
          <w:color w:val="D30000"/>
          <w:sz w:val="32"/>
          <w:szCs w:val="32"/>
          <w:rtl/>
          <w:lang w:bidi="fa-IR"/>
        </w:rPr>
        <w:t>صَوَابٍ‏</w:t>
      </w:r>
      <w:r w:rsidRPr="006A285C">
        <w:rPr>
          <w:rFonts w:asciiTheme="minorHAnsi" w:hAnsiTheme="minorHAnsi" w:cstheme="minorHAnsi"/>
          <w:color w:val="242887"/>
          <w:sz w:val="32"/>
          <w:szCs w:val="32"/>
          <w:rtl/>
          <w:lang w:bidi="fa-IR"/>
        </w:rPr>
        <w:t xml:space="preserve"> إِلَّا مِفْتَاحُ ذَلِكَ الْقَضَاءُ وَ بَابُهُ وَ أَوَّلُهُ وَ سَبَبُهُ عَلِيُّ بْنُ أَبِي طَالِبٍ ع فَإِذَا اشْتُبِهَتْ عَلَيْهِمُ الْأُمُورُ كَانَ الْخَطَاءُ مِنْ قِبَلِهِمْ إِذَا أَخْطَئُوا وَ </w:t>
      </w:r>
      <w:r w:rsidRPr="006A285C">
        <w:rPr>
          <w:rFonts w:asciiTheme="minorHAnsi" w:hAnsiTheme="minorHAnsi" w:cstheme="minorHAnsi"/>
          <w:color w:val="D30000"/>
          <w:sz w:val="32"/>
          <w:szCs w:val="32"/>
          <w:rtl/>
          <w:lang w:bidi="fa-IR"/>
        </w:rPr>
        <w:t>الصَّوَابُ‏</w:t>
      </w:r>
      <w:r w:rsidRPr="006A285C">
        <w:rPr>
          <w:rFonts w:asciiTheme="minorHAnsi" w:hAnsiTheme="minorHAnsi" w:cstheme="minorHAnsi"/>
          <w:color w:val="242887"/>
          <w:sz w:val="32"/>
          <w:szCs w:val="32"/>
          <w:rtl/>
          <w:lang w:bidi="fa-IR"/>
        </w:rPr>
        <w:t xml:space="preserve"> مِنْ قِبَلِ عَلِيِّ بْنِ أَبِي طَالِبٍ ع.</w:t>
      </w:r>
      <w:r>
        <w:rPr>
          <w:rStyle w:val="FootnoteReference"/>
          <w:rFonts w:asciiTheme="minorHAnsi" w:hAnsiTheme="minorHAnsi" w:cstheme="minorHAnsi"/>
          <w:color w:val="242887"/>
          <w:sz w:val="32"/>
          <w:szCs w:val="32"/>
          <w:rtl/>
          <w:lang w:bidi="fa-IR"/>
        </w:rPr>
        <w:footnoteReference w:id="4"/>
      </w:r>
    </w:p>
    <w:p w:rsidR="00B648B6" w:rsidRPr="006A285C" w:rsidRDefault="00B648B6" w:rsidP="00B648B6">
      <w:pPr>
        <w:pStyle w:val="NormalWeb"/>
        <w:bidi/>
        <w:rPr>
          <w:rFonts w:asciiTheme="minorHAnsi" w:hAnsiTheme="minorHAnsi" w:cstheme="minorHAnsi"/>
          <w:sz w:val="32"/>
          <w:szCs w:val="32"/>
          <w:rtl/>
          <w:lang w:bidi="fa-IR"/>
        </w:rPr>
      </w:pPr>
      <w:r>
        <w:rPr>
          <w:rFonts w:asciiTheme="minorHAnsi" w:hAnsiTheme="minorHAnsi" w:cstheme="minorHAnsi" w:hint="cs"/>
          <w:sz w:val="32"/>
          <w:szCs w:val="32"/>
          <w:rtl/>
          <w:lang w:bidi="fa-IR"/>
        </w:rPr>
        <w:lastRenderedPageBreak/>
        <w:t>طبق دلالت این حدیث  محوری و ملاک تشخیص صواب وخطا ،قول و فعل وعمل رهبری سازمان است البته رهبری مشروع و شایسته . یعنی او مجمع و هدف صواب است و پایش و پویش استصوابی در چهار چوب اشارات او سامان می یابد و اوست که صواب سازمانی را تعیین میکند .</w:t>
      </w:r>
    </w:p>
    <w:p w:rsidR="00B648B6" w:rsidRPr="006A285C" w:rsidRDefault="00B648B6" w:rsidP="00B648B6">
      <w:pPr>
        <w:pStyle w:val="NormalWeb"/>
        <w:bidi/>
        <w:rPr>
          <w:rFonts w:cstheme="minorHAnsi"/>
          <w:sz w:val="32"/>
          <w:szCs w:val="32"/>
          <w:rtl/>
          <w:lang w:bidi="fa-IR"/>
        </w:rPr>
      </w:pPr>
      <w:r w:rsidRPr="006A285C">
        <w:rPr>
          <w:rFonts w:cstheme="minorHAnsi"/>
          <w:sz w:val="32"/>
          <w:szCs w:val="32"/>
          <w:rtl/>
          <w:lang w:bidi="fa-IR"/>
        </w:rPr>
        <w:t xml:space="preserve"> </w:t>
      </w:r>
      <w:r w:rsidR="009B2B8E" w:rsidRPr="00E92012">
        <w:rPr>
          <w:rFonts w:cstheme="minorHAnsi" w:hint="cs"/>
          <w:sz w:val="32"/>
          <w:szCs w:val="32"/>
          <w:highlight w:val="yellow"/>
          <w:rtl/>
          <w:lang w:bidi="fa-IR"/>
        </w:rPr>
        <w:t>برنامه ریزی صواب (تقدیر صواب)</w:t>
      </w:r>
    </w:p>
    <w:p w:rsidR="009B2B8E" w:rsidRPr="009B2B8E" w:rsidRDefault="009B2B8E" w:rsidP="009B2B8E">
      <w:pPr>
        <w:bidi/>
        <w:spacing w:before="100" w:beforeAutospacing="1" w:after="100" w:afterAutospacing="1" w:line="240" w:lineRule="auto"/>
        <w:rPr>
          <w:rFonts w:eastAsia="Times New Roman" w:cstheme="minorHAnsi"/>
          <w:color w:val="552B2B"/>
          <w:sz w:val="32"/>
          <w:szCs w:val="32"/>
          <w:rtl/>
          <w:lang w:bidi="fa-IR"/>
        </w:rPr>
      </w:pPr>
      <w:r w:rsidRPr="009B2B8E">
        <w:rPr>
          <w:rFonts w:eastAsia="Times New Roman" w:cstheme="minorHAnsi"/>
          <w:color w:val="242887"/>
          <w:sz w:val="32"/>
          <w:szCs w:val="32"/>
          <w:rtl/>
          <w:lang w:bidi="fa-IR"/>
        </w:rPr>
        <w:t xml:space="preserve">عَنْ تَأَمُّلِ </w:t>
      </w:r>
      <w:r w:rsidRPr="009B2B8E">
        <w:rPr>
          <w:rFonts w:eastAsia="Times New Roman" w:cstheme="minorHAnsi"/>
          <w:color w:val="D30000"/>
          <w:sz w:val="32"/>
          <w:szCs w:val="32"/>
          <w:rtl/>
          <w:lang w:bidi="fa-IR"/>
        </w:rPr>
        <w:t>الصَّوَابِ‏</w:t>
      </w:r>
      <w:r w:rsidRPr="009B2B8E">
        <w:rPr>
          <w:rFonts w:eastAsia="Times New Roman" w:cstheme="minorHAnsi"/>
          <w:color w:val="242887"/>
          <w:sz w:val="32"/>
          <w:szCs w:val="32"/>
          <w:rtl/>
          <w:lang w:bidi="fa-IR"/>
        </w:rPr>
        <w:t xml:space="preserve"> وَ الْحِكْمَةِ فِيمَا ذَرَأَ الْبَارِي جَلَّ قُدْسُهُ وَ بَرَأَ مِنْ صُنُوفِ خَلْقِهِ فِي الْبَرِّ وَ الْبَحْرِ وَ السَّهْلِ وَ الْوَعْرِ فَخَرَجُوا بِقَصْرِ عُلُومِهِمْ إِلَى الْجُحُودِ وَ بِضَعْفِ بَصَائِرِهِمْ إِلَى التَّكْذِيبِ وَ الْعُنُودِ حَتَّى أَنْكَرُوا خَلْقَ الْأَشْيَاءِ وَ ادَّعَوْا أَنَّ تَكَوُّنَهَا بِالْإِهْمَالِ لَا صَنْعَةَ فِيهَا وَ لَا تَقْدِيرَ وَ لَا حِكْمَةَ مِنْ مُدَبِّرٍ وَ لَا صَانِعٍ تَعَالَى اللَّهُ عَمَّا يَصِفُونَ وَ</w:t>
      </w:r>
      <w:r w:rsidRPr="009B2B8E">
        <w:rPr>
          <w:rFonts w:eastAsia="Times New Roman" w:cstheme="minorHAnsi"/>
          <w:color w:val="006A0F"/>
          <w:sz w:val="32"/>
          <w:szCs w:val="32"/>
          <w:rtl/>
          <w:lang w:bidi="fa-IR"/>
        </w:rPr>
        <w:t xml:space="preserve"> قاتَلَهُمُ اللَّهُ أَنَّى يُؤْفَكُونَ*</w:t>
      </w:r>
      <w:r w:rsidRPr="009B2B8E">
        <w:rPr>
          <w:rFonts w:eastAsia="Times New Roman" w:cstheme="minorHAnsi"/>
          <w:color w:val="242887"/>
          <w:sz w:val="32"/>
          <w:szCs w:val="32"/>
          <w:rtl/>
          <w:lang w:bidi="fa-IR"/>
        </w:rPr>
        <w:t xml:space="preserve"> فَهُمْ فِي ضَلَالِهِمْ وَ غَيِّهِمْ وَ تَجَبُّرِهِمْ بِمَنْزِلَةِ عُمْيَانٍ دَخَلُوا دَاراً قَدْ بُنِيَتْ أَتْقَنَ بِنَاءٍ وَ أَحْسَنَهُ وَ فُرِشَتْ بِأَحْسَنِ الْفُرُشِ وَ أَفْخَرِهِ وَ أُعِدَّ فِيهَا ضُرُوبُ الْأَطْعِمَةِ وَ الْأَشْرِبَةِ وَ الْمَلَابِسِ وَ الْمَآرِبِ الَّتِي يُحْتَاجُ إِلَيْهَا وَ لَا يُسْتَغْنَى عَنْهَا وَ وُضِعَ كُلُّ شَيْ‏ءٍ مِنْ ذَلِكَ مَوْضِعَهُ عَلَى </w:t>
      </w:r>
      <w:r w:rsidRPr="009B2B8E">
        <w:rPr>
          <w:rFonts w:eastAsia="Times New Roman" w:cstheme="minorHAnsi"/>
          <w:color w:val="D30000"/>
          <w:sz w:val="32"/>
          <w:szCs w:val="32"/>
          <w:rtl/>
          <w:lang w:bidi="fa-IR"/>
        </w:rPr>
        <w:t>صَوَابٍ‏</w:t>
      </w:r>
      <w:r w:rsidRPr="009B2B8E">
        <w:rPr>
          <w:rFonts w:eastAsia="Times New Roman" w:cstheme="minorHAnsi"/>
          <w:color w:val="242887"/>
          <w:sz w:val="32"/>
          <w:szCs w:val="32"/>
          <w:rtl/>
          <w:lang w:bidi="fa-IR"/>
        </w:rPr>
        <w:t xml:space="preserve"> مِنَ التَّقْدِيرِ وَ حِكْمَةٍ مِنَ التَّدْبِيرِ فَجَعَلُوا يَتَرَدَّدُونَ فِيهَا يَمِيناً وَ شِمَالًا وَ يَطُوفُونَ بُيُوتَهَا إِدْبَاراً وَ إِقْبَالًا مَحْجُوبَةً أَبْصَارُهُمْ عَنْهَا لَا يُبْصِرُونَ بُنْيَةَ الدَّارِ وَ مَا أُعِدَّ فِيهَا وَ رُبَّمَا عَثَرَ بَعْضُهُمْ بِالشَّيْ‏ءِ الَّذِي قَدْ وُضِعَ مَوْضِعُهُ وَ أُعِدَّ لِلْحَاجَةِ إِلَيْهِ وَ هُوَ جَاهِلٌ لِلْمَعْنَى فِيهِ وَ لِمَا أُعِدَّ وَ لِمَا ذَا جُعِلَ كَذَلِكَ فَتَذَمَّرَ وَ تَسَخَّطَ وَ ذَمَّ الدَّارَ وَ بَانِيَهَا فَهَذِهِ حَالُ هَذَا الصِّنْفِ فِي إِنْكَارِهِمْ مَا أَنْكَرُوا مِنْ أَمْرِ الْخِلْقَةِ وَ ثَبَاتِ الصَّنْعَةِ فَإِنَّهُمْ لَمَّا عَزَبَتْ أَذْهَانُهُمْ عَنْ مَعْرِفَةِ الْأَسْبَابِ وَ الْعِلَلِ فِي الْأَشْيَاءِ صَارُوا يَجُولُونَ فِي هَذَا الْعَالَمِ حَيَارَى فَلَا يَفْهَمُونَ‏</w:t>
      </w:r>
      <w:r w:rsidR="00E92012">
        <w:rPr>
          <w:rStyle w:val="FootnoteReference"/>
          <w:rFonts w:eastAsia="Times New Roman" w:cstheme="minorHAnsi"/>
          <w:color w:val="242887"/>
          <w:sz w:val="32"/>
          <w:szCs w:val="32"/>
          <w:rtl/>
          <w:lang w:bidi="fa-IR"/>
        </w:rPr>
        <w:footnoteReference w:id="5"/>
      </w:r>
    </w:p>
    <w:p w:rsidR="009B2B8E" w:rsidRPr="009B2B8E" w:rsidRDefault="009B2B8E" w:rsidP="009B2B8E">
      <w:pPr>
        <w:bidi/>
        <w:spacing w:before="100" w:beforeAutospacing="1" w:after="100" w:afterAutospacing="1" w:line="240" w:lineRule="auto"/>
        <w:rPr>
          <w:rFonts w:eastAsia="Times New Roman" w:cstheme="minorHAnsi"/>
          <w:color w:val="552B2B"/>
          <w:sz w:val="32"/>
          <w:szCs w:val="32"/>
          <w:rtl/>
          <w:lang w:bidi="fa-IR"/>
        </w:rPr>
      </w:pPr>
      <w:r w:rsidRPr="009B2B8E">
        <w:rPr>
          <w:rFonts w:eastAsia="Times New Roman" w:cstheme="minorHAnsi"/>
          <w:color w:val="242887"/>
          <w:sz w:val="32"/>
          <w:szCs w:val="32"/>
          <w:rtl/>
          <w:lang w:bidi="fa-IR"/>
        </w:rPr>
        <w:t xml:space="preserve">مَا هُوَ عَلَيْهِ مِنْ إِتْقَانِ خِلْقَتِهِ وَ حُسْنِ صَنَعْتِهِ وَ </w:t>
      </w:r>
      <w:r w:rsidRPr="009B2B8E">
        <w:rPr>
          <w:rFonts w:eastAsia="Times New Roman" w:cstheme="minorHAnsi"/>
          <w:color w:val="D30000"/>
          <w:sz w:val="32"/>
          <w:szCs w:val="32"/>
          <w:rtl/>
          <w:lang w:bidi="fa-IR"/>
        </w:rPr>
        <w:t>صَوَابِ‏</w:t>
      </w:r>
      <w:r w:rsidRPr="009B2B8E">
        <w:rPr>
          <w:rFonts w:eastAsia="Times New Roman" w:cstheme="minorHAnsi"/>
          <w:color w:val="242887"/>
          <w:sz w:val="32"/>
          <w:szCs w:val="32"/>
          <w:rtl/>
          <w:lang w:bidi="fa-IR"/>
        </w:rPr>
        <w:t xml:space="preserve"> هَيْئَتِهِ وَ رُبَّمَا وَقَفَ بَعْضُهُمْ عَلَى الشَّيْ‏ءِ يَجْهَلُ سَبَبَهُ وَ الْإِرْبَ فِيهِ فَيُسْرِعُ إِلَى ذَمِّهِ وَ وَصْفِهِ بِالْإِحَالَةِ وَ الْخَطَإِ كَالَّذِي أَقْدَمَتْ عَلَيْهِ الْمَنَانِيَّةُ الْكَفَرَةُ وَ جَاهَرَتْ بِهِ الْمُلْحِدَةُ الْمَارِقَةُ الْفَجَرَةُ وَ أَشْبَاهُهُمْ مِنْ أَهْلِ الضَّلَالِ الْمُعَلِّلِينَ أَنْفُسَهُمْ بِالْمُحَالِ فَيَحِقُّ عَلَى مَنْ أَنْعَمَ اللَّهُ عَلَيْهِ بِمَعْرِفَتِهِ وَ هَدَاهُ لِدِينِهِ وَ وَفَّقَهُ لِتَأَمُّلِ التَّدْبِيرِ فِي صَنْعَةِ الْخَلَائِقِ وَ الْوُقُوفِ عَلَى مَا خُلِقُوا لَهُ مِنْ لَطِيفِ التَّدْبِيرِ وَ </w:t>
      </w:r>
      <w:r w:rsidRPr="009B2B8E">
        <w:rPr>
          <w:rFonts w:eastAsia="Times New Roman" w:cstheme="minorHAnsi"/>
          <w:color w:val="D30000"/>
          <w:sz w:val="32"/>
          <w:szCs w:val="32"/>
          <w:rtl/>
          <w:lang w:bidi="fa-IR"/>
        </w:rPr>
        <w:t>صَوَابِ‏</w:t>
      </w:r>
      <w:r w:rsidRPr="009B2B8E">
        <w:rPr>
          <w:rFonts w:eastAsia="Times New Roman" w:cstheme="minorHAnsi"/>
          <w:color w:val="242887"/>
          <w:sz w:val="32"/>
          <w:szCs w:val="32"/>
          <w:rtl/>
          <w:lang w:bidi="fa-IR"/>
        </w:rPr>
        <w:t xml:space="preserve"> التَّقْدِيرِ بِالدَّلَالَةِ الْقَائِمَةِ الدَّالَّةِ عَلَى صَانِعِهَا أَنْ‏</w:t>
      </w:r>
      <w:r w:rsidR="00E92012">
        <w:rPr>
          <w:rStyle w:val="FootnoteReference"/>
          <w:rFonts w:eastAsia="Times New Roman" w:cstheme="minorHAnsi"/>
          <w:color w:val="242887"/>
          <w:sz w:val="32"/>
          <w:szCs w:val="32"/>
          <w:rtl/>
          <w:lang w:bidi="fa-IR"/>
        </w:rPr>
        <w:footnoteReference w:id="6"/>
      </w:r>
    </w:p>
    <w:p w:rsidR="009B2B8E" w:rsidRPr="009B2B8E" w:rsidRDefault="009B2B8E" w:rsidP="009B2B8E">
      <w:pPr>
        <w:bidi/>
        <w:spacing w:before="100" w:beforeAutospacing="1" w:after="100" w:afterAutospacing="1" w:line="240" w:lineRule="auto"/>
        <w:rPr>
          <w:rFonts w:eastAsia="Times New Roman" w:cstheme="minorHAnsi"/>
          <w:color w:val="552B2B"/>
          <w:sz w:val="32"/>
          <w:szCs w:val="32"/>
          <w:rtl/>
          <w:lang w:bidi="fa-IR"/>
        </w:rPr>
      </w:pPr>
      <w:r w:rsidRPr="009B2B8E">
        <w:rPr>
          <w:rFonts w:eastAsia="Times New Roman" w:cstheme="minorHAnsi"/>
          <w:color w:val="242887"/>
          <w:sz w:val="32"/>
          <w:szCs w:val="32"/>
          <w:rtl/>
          <w:lang w:bidi="fa-IR"/>
        </w:rPr>
        <w:lastRenderedPageBreak/>
        <w:t xml:space="preserve">وَ هَذِهِ الْأَزْمَانِ الْأَرْبَعَةِ الْمُتَوَالِيَةِ مِنَ التَّنْبِيهِ عَلَى الْأَرْضِ وَ مَا عَلَيْهَا مِنْ أَصْنَافِ الْحَيَوَانِ وَ النَّبَاتِ مِنْ ضُرُوبِ الْمَصْلَحَةِ كَالَّذِي بَيَّنْتُ وَ شَخَّصْتُ لَكَ آنِفاً وَ هَلْ يَخْفَى عَلَى ذِي لُبٍّ أَنَّ هَذَا تَقْدِيرٌ مُقَدَّرٌ وَ </w:t>
      </w:r>
      <w:r w:rsidRPr="009B2B8E">
        <w:rPr>
          <w:rFonts w:eastAsia="Times New Roman" w:cstheme="minorHAnsi"/>
          <w:color w:val="D30000"/>
          <w:sz w:val="32"/>
          <w:szCs w:val="32"/>
          <w:rtl/>
          <w:lang w:bidi="fa-IR"/>
        </w:rPr>
        <w:t>صَوَابٌ‏</w:t>
      </w:r>
      <w:r w:rsidRPr="009B2B8E">
        <w:rPr>
          <w:rFonts w:eastAsia="Times New Roman" w:cstheme="minorHAnsi"/>
          <w:color w:val="242887"/>
          <w:sz w:val="32"/>
          <w:szCs w:val="32"/>
          <w:rtl/>
          <w:lang w:bidi="fa-IR"/>
        </w:rPr>
        <w:t xml:space="preserve"> وَ حِكْمَةٌ مِنْ مُقَدِّرٍ حَكِيمٍ فَإِنْ قَالَ قَائِلٌ إِنَّ هَذَا شَيْ‏ءٌ اتَّفَقَ أَنْ يَكُونَ هَكَذَا فَمَا مَنَعَهُ أَنْ يَقُولَ مِثْلَ هَذَا فِي دُولَابٍ يَرَاهُ يَدُورُ وَ يَسْقِي حَدِيقَةً فِيهَا شَجَرٌ وَ نَبَاتٌ فَيَرَى كُلَّ شَيْ‏ءٍ مِنْ آلَاتِهِ مُقَدَّراً بَعْضُهُ يَلْقَى بَعْضاً عَلَى مَا فِيهِ صَلَاحُ تِلْكَ الْحَدِيقَةِ وَ مَا فِيهَا وَ بِمَ كَانَ يُثْبِتُ هَذَا الْقَوْلَ لَوْ قَالَهُ وَ مَا تَرَى النَّاسَ كَانُوا قَائِلِينَ لَهُ لَوْ سَمِعُوهُ مِنْهُ أَ فَيُنْكِرُ أَنْ يَقُولَ فِي دُولَابِ خَشَبٍ مَصْنُوعٍ بِحِيلَةٍ قَصِيرَةٍ لِمَصْلَحَةِ قِطْعَةٍ مِنَ الْأَرْضِ أَنَّهُ كَانَ بِلَا صَانِعٍ وَ مُقَدِّرٍ وَ يَقْدِرُ أَنْ يَقُولَ فِي هَذَا الدُّولَابِ الْأَعْظَمِ الْمَخْلُوقِ بِحِكْمَةٍ تَقْصُرُ عَنْهَا أَذْهَانُ الْبَشَرِ لِصَلَاحِ جَمِيعِ الْأَرْضِ وَ مَا عَلَيْهَا أَنَّهُ شَيْ‏ءٌ اتَّفَقَ أَنْ يَكُونَ بِلَا صَنْعَةٍ وَ لَا تَقْدِيرٍ لَوِ اعْتَلَّ هَذَا الْفَلَكُ كَمَا تَعْتَلُّ الْآلَاتُ الَّتِي تُتَّخَذُ لِلصِّنَاعَاتِ وَ غَيْرِهَا أَيُّ شَيْ‏ءٍ كَانَ عِنْدَ النَّاسِ مِنَ الْحِيلَةِ فِي إِصْلَاحِهِ</w:t>
      </w:r>
      <w:r w:rsidR="00E92012">
        <w:rPr>
          <w:rStyle w:val="FootnoteReference"/>
          <w:rFonts w:eastAsia="Times New Roman" w:cstheme="minorHAnsi"/>
          <w:color w:val="242887"/>
          <w:sz w:val="32"/>
          <w:szCs w:val="32"/>
          <w:rtl/>
          <w:lang w:bidi="fa-IR"/>
        </w:rPr>
        <w:footnoteReference w:id="7"/>
      </w:r>
      <w:r w:rsidRPr="009B2B8E">
        <w:rPr>
          <w:rFonts w:eastAsia="Times New Roman" w:cstheme="minorHAnsi"/>
          <w:color w:val="242887"/>
          <w:sz w:val="32"/>
          <w:szCs w:val="32"/>
          <w:rtl/>
          <w:lang w:bidi="fa-IR"/>
        </w:rPr>
        <w:t>‏</w:t>
      </w:r>
    </w:p>
    <w:p w:rsidR="009B2B8E" w:rsidRDefault="009B2B8E" w:rsidP="009B2B8E">
      <w:pPr>
        <w:bidi/>
        <w:spacing w:before="100" w:beforeAutospacing="1" w:after="100" w:afterAutospacing="1" w:line="240" w:lineRule="auto"/>
        <w:rPr>
          <w:rFonts w:eastAsia="Times New Roman" w:cstheme="minorHAnsi" w:hint="cs"/>
          <w:sz w:val="32"/>
          <w:szCs w:val="32"/>
          <w:rtl/>
          <w:lang w:bidi="fa-IR"/>
        </w:rPr>
      </w:pPr>
      <w:r>
        <w:rPr>
          <w:rFonts w:eastAsia="Times New Roman" w:cstheme="minorHAnsi" w:hint="cs"/>
          <w:sz w:val="32"/>
          <w:szCs w:val="32"/>
          <w:rtl/>
          <w:lang w:bidi="fa-IR"/>
        </w:rPr>
        <w:t>وجه استدلال</w:t>
      </w:r>
    </w:p>
    <w:p w:rsidR="009B2B8E" w:rsidRDefault="00E92012" w:rsidP="00E92012">
      <w:pPr>
        <w:bidi/>
        <w:spacing w:before="100" w:beforeAutospacing="1" w:after="100" w:afterAutospacing="1" w:line="240" w:lineRule="auto"/>
        <w:rPr>
          <w:rFonts w:eastAsia="Times New Roman" w:cstheme="minorHAnsi"/>
          <w:sz w:val="32"/>
          <w:szCs w:val="32"/>
          <w:rtl/>
          <w:lang w:bidi="fa-IR"/>
        </w:rPr>
      </w:pPr>
      <w:r>
        <w:rPr>
          <w:rFonts w:eastAsia="Times New Roman" w:cstheme="minorHAnsi" w:hint="cs"/>
          <w:sz w:val="32"/>
          <w:szCs w:val="32"/>
          <w:rtl/>
          <w:lang w:bidi="fa-IR"/>
        </w:rPr>
        <w:t>برنامه ریزی و تقدیر به عنوان اصلی ترین وظیفه مدیریت است که سایر وظائف بدون آن امکان ندارند و البته طبق مفاد احادیث فوق باید صواب باشد به این معنا که درصدر خطاء آن رو به صفر میل کند یعنی با مشاوره و تحقیق و اندیشه ورزی و دانش بنیانی و توحید بنیانی همراه باشد . در نتیجه رهبری صواب با برنامه صواب جزئی از پروسه صواب سازمانی را سامان میدهند که همان فرآیند استصواب است .</w:t>
      </w:r>
    </w:p>
    <w:p w:rsidR="00E92012" w:rsidRPr="009B2B8E" w:rsidRDefault="00E92012" w:rsidP="00E92012">
      <w:pPr>
        <w:bidi/>
        <w:spacing w:before="100" w:beforeAutospacing="1" w:after="100" w:afterAutospacing="1" w:line="240" w:lineRule="auto"/>
        <w:rPr>
          <w:rFonts w:eastAsia="Times New Roman" w:cstheme="minorHAnsi"/>
          <w:color w:val="552B2B"/>
          <w:sz w:val="32"/>
          <w:szCs w:val="32"/>
          <w:lang w:bidi="fa-IR"/>
        </w:rPr>
      </w:pPr>
      <w:r w:rsidRPr="00E92012">
        <w:rPr>
          <w:rFonts w:eastAsia="Times New Roman" w:cstheme="minorHAnsi" w:hint="cs"/>
          <w:sz w:val="32"/>
          <w:szCs w:val="32"/>
          <w:highlight w:val="yellow"/>
          <w:rtl/>
          <w:lang w:bidi="fa-IR"/>
        </w:rPr>
        <w:t>تدبیر صواب</w:t>
      </w:r>
      <w:r>
        <w:rPr>
          <w:rFonts w:eastAsia="Times New Roman" w:cstheme="minorHAnsi"/>
          <w:sz w:val="32"/>
          <w:szCs w:val="32"/>
          <w:rtl/>
          <w:lang w:bidi="fa-IR"/>
        </w:rPr>
        <w:br/>
      </w:r>
    </w:p>
    <w:p w:rsidR="00E92012" w:rsidRPr="009B2B8E" w:rsidRDefault="00E92012" w:rsidP="00E92012">
      <w:pPr>
        <w:bidi/>
        <w:spacing w:before="100" w:beforeAutospacing="1" w:after="100" w:afterAutospacing="1" w:line="240" w:lineRule="auto"/>
        <w:rPr>
          <w:rFonts w:eastAsia="Times New Roman" w:cstheme="minorHAnsi"/>
          <w:color w:val="552B2B"/>
          <w:sz w:val="32"/>
          <w:szCs w:val="32"/>
          <w:rtl/>
          <w:lang w:bidi="fa-IR"/>
        </w:rPr>
      </w:pPr>
      <w:r w:rsidRPr="009B2B8E">
        <w:rPr>
          <w:rFonts w:eastAsia="Times New Roman" w:cstheme="minorHAnsi"/>
          <w:color w:val="242887"/>
          <w:sz w:val="32"/>
          <w:szCs w:val="32"/>
          <w:rtl/>
          <w:lang w:bidi="fa-IR"/>
        </w:rPr>
        <w:t xml:space="preserve">اعْتَبِرْ يَا مُفَضَّلُ بِأَشْيَاءَ خُلِقَتْ لِمَآرِبِ الْإِنْسَانِ وَ مَا فِيهَا مِنَ التَّدْبِيرِ فَإِنَّهُ خُلِقَ لَهُ الْحَبُّ لِطَعَامِهِ وَ كُلِّفَ طَحْنَهُ وَ عَجْنَهُ وَ خَبْزَهُ وَ خُلِقَ لَهُ الْوَبَرُ لِكِسْوَتِهِ فَكُلِّفَ نَدْفَهُ وَ غَزْلَهُ وَ نَسْجَهُ وَ خُلِقَ لَهُ الشَّجَرُ فَكُلِّفَ غَرْسَهَا وَ سَقْيَهَا وَ الْقِيَامَ عَلَيْهَا وَ خُلِقَتْ لَهُ الْعَقَاقِيرُ لِأَدْوِيَتِهِ فَكُلِّفَ لَقْطَهَا وَ خَلْطَهَا وَ صُنْعَهَا وَ كَذَلِكَ تَجِدُ سَائِرَ الْأَشْيَاءِ عَلَى هَذَا الْمِثَالِ فَانْظُرْ كَيْفَ كُفِيَ الْخِلْقَةَ الَّتِي لَمْ يَكُنْ عِنْدَهُ فِيهَا حِيلَةٌ وَ تُرِكَ عَلَيْهِ فِي كُلِّ شَيْ‏ءٍ مِنَ الْأَشْيَاءِ مَوْضِعُ عَمَلٍ وَ حَرَكَةٍ لِمَا لَهُ فِي ذَلِكَ مِنَ الصَّلَاحِ لِأَنَّهُ لَوْ كُفِيَ هَذَا كُلَّهُ حَتَّى لَا يَكُونَ لَهُ فِي الْأَشْيَاءِ مَوْضِعُ شُغُلٍ وَ عَمَلٍ لَمَا حَمَلَتْهُ الْأَرْضُ أَشَراً وَ بَطَراً وَ لَبَلَغَ بِهِ ذَلِكَ إِلَى أَنْ يَتَعَاطَى أُمُوراً فِيهَا تَلَفُ نَفْسِهِ وَ لَوْ كُفِيَ النَّاسُ كُلَّمَا </w:t>
      </w:r>
      <w:r w:rsidRPr="009B2B8E">
        <w:rPr>
          <w:rFonts w:eastAsia="Times New Roman" w:cstheme="minorHAnsi"/>
          <w:color w:val="242887"/>
          <w:sz w:val="32"/>
          <w:szCs w:val="32"/>
          <w:rtl/>
          <w:lang w:bidi="fa-IR"/>
        </w:rPr>
        <w:lastRenderedPageBreak/>
        <w:t xml:space="preserve">يَحْتَاجُونَ إِلَيْهِ لَمَا تَهَنَّئُوا بِالعَيْشِ وَ لَا وَجَدُوا لَهُ لَذَّةً أَ لَا تَرَى لَوْ أَنَّ امْرَءاً نَزَلَ بِقَوْمٍ فَأَقَامَ حِيناً بَلَغَ جَمِيعَ مَا يَحْتَاجُ إِلَيْهِ مِنْ مَطْعَمٍ وَ مَشْرَبٍ وَ خِدْمَةٍ لَتَبَرَّمَ بِالْفَرَاغِ وَ نَازَعَتْهُ نَفْسُهُ إِلَى التَّشَاغُلِ بِشَيْ‏ءٍ فَكَيْفَ لَوْ كَانَ طُولُ عُمُرِهِ مَكْفِيّاً لَا يَحْتَاجُ إِلَى شَيْ‏ءٍ فَكَانَ مِنْ </w:t>
      </w:r>
      <w:r w:rsidRPr="009B2B8E">
        <w:rPr>
          <w:rFonts w:eastAsia="Times New Roman" w:cstheme="minorHAnsi"/>
          <w:color w:val="D30000"/>
          <w:sz w:val="32"/>
          <w:szCs w:val="32"/>
          <w:rtl/>
          <w:lang w:bidi="fa-IR"/>
        </w:rPr>
        <w:t>صَوَابِ‏</w:t>
      </w:r>
      <w:r w:rsidRPr="009B2B8E">
        <w:rPr>
          <w:rFonts w:eastAsia="Times New Roman" w:cstheme="minorHAnsi"/>
          <w:color w:val="242887"/>
          <w:sz w:val="32"/>
          <w:szCs w:val="32"/>
          <w:rtl/>
          <w:lang w:bidi="fa-IR"/>
        </w:rPr>
        <w:t xml:space="preserve"> التَّدْبِيرِ فِي هَذِهِ الْأَشْيَاءِ الَّتِي خُلِقَتْ لِلْإِنْسَانِ أَنْ جُعِلَ لَهُ فِيهَا مَوْضِعُ شُغُلٍ لِكَيْلَا تُبْرِمَهُ الْبِطَالَةُ وَ لِتَكُفَّهُ عَنْ تَعَاطِي مَا لَا يَنَالُهُ وَ لَا خَيْرَ فِيهِ إِنْ نَالَهُ‏</w:t>
      </w:r>
      <w:r>
        <w:rPr>
          <w:rStyle w:val="FootnoteReference"/>
          <w:rFonts w:eastAsia="Times New Roman" w:cstheme="minorHAnsi"/>
          <w:color w:val="242887"/>
          <w:sz w:val="32"/>
          <w:szCs w:val="32"/>
          <w:rtl/>
          <w:lang w:bidi="fa-IR"/>
        </w:rPr>
        <w:footnoteReference w:id="8"/>
      </w:r>
    </w:p>
    <w:p w:rsidR="00E92012" w:rsidRPr="009B2B8E" w:rsidRDefault="00E92012" w:rsidP="00E92012">
      <w:pPr>
        <w:bidi/>
        <w:spacing w:before="100" w:beforeAutospacing="1" w:after="100" w:afterAutospacing="1" w:line="240" w:lineRule="auto"/>
        <w:rPr>
          <w:rFonts w:eastAsia="Times New Roman" w:cstheme="minorHAnsi"/>
          <w:color w:val="552B2B"/>
          <w:sz w:val="32"/>
          <w:szCs w:val="32"/>
          <w:rtl/>
          <w:lang w:bidi="fa-IR"/>
        </w:rPr>
      </w:pPr>
      <w:r w:rsidRPr="009B2B8E">
        <w:rPr>
          <w:rFonts w:eastAsia="Times New Roman" w:cstheme="minorHAnsi"/>
          <w:color w:val="780000"/>
          <w:sz w:val="32"/>
          <w:szCs w:val="32"/>
          <w:rtl/>
          <w:lang w:bidi="fa-IR"/>
        </w:rPr>
        <w:t>قَالَ الْمُفَضَّلُ‏</w:t>
      </w:r>
      <w:r w:rsidRPr="009B2B8E">
        <w:rPr>
          <w:rFonts w:eastAsia="Times New Roman" w:cstheme="minorHAnsi"/>
          <w:color w:val="242887"/>
          <w:sz w:val="32"/>
          <w:szCs w:val="32"/>
          <w:rtl/>
          <w:lang w:bidi="fa-IR"/>
        </w:rPr>
        <w:t xml:space="preserve"> فَقُلْتُ قَدْ وَصَفْتَ لِي يَا مَوْلَايَ مِنْ أَمْرِ الْبَهَائِمِ مَا فِيهِ مُعْتَبَرٌ لِمَنِ اعْتَبَرَ فَصِفْ لِيَ الذَّرَّةَ وَ النَّمْلَةَ وَ الطَّيْرَ فَقَالَ ع يَا مُفَضَّلُ تَأَمَّلْ وَجْهَ الذَّرَّةِ الْحَقِيرَةِ الصَّغِيرَةِ هَلْ تَجِدُ فِيهَا نَقْصاً عَمَّا فِيهِ صَلَاحُهَا فَمِنْ أَيْنَ هَذَا التَّقْدِيرُ وَ </w:t>
      </w:r>
      <w:r w:rsidRPr="009B2B8E">
        <w:rPr>
          <w:rFonts w:eastAsia="Times New Roman" w:cstheme="minorHAnsi"/>
          <w:color w:val="D30000"/>
          <w:sz w:val="32"/>
          <w:szCs w:val="32"/>
          <w:rtl/>
          <w:lang w:bidi="fa-IR"/>
        </w:rPr>
        <w:t>الصَّوَابُ‏</w:t>
      </w:r>
      <w:r w:rsidRPr="009B2B8E">
        <w:rPr>
          <w:rFonts w:eastAsia="Times New Roman" w:cstheme="minorHAnsi"/>
          <w:color w:val="242887"/>
          <w:sz w:val="32"/>
          <w:szCs w:val="32"/>
          <w:rtl/>
          <w:lang w:bidi="fa-IR"/>
        </w:rPr>
        <w:t xml:space="preserve"> فِي خَلْقِ الذَّرَّةِ إِلَّا مِنَ التَّدْبِيرِ الْقَائِمِ فِي صَغِيرِ الْخَلْقِ وَ كَبِيرِهِ انْظُرْ إِلَى النَّمْلِ وَ احْتِشَادِهِ فِي جَمْعِ الْقُوتِ وَ إِعْدَادِهِ فَإِنَّكَ تَرَى الْجَمَاعَةَ مِنْهَا إِذَا نَقَلَتِ الْحَبَّ إِلَى زُبْيَتِهَا بِمَنْزِلَةِ جَمَاعَةٍ مِنَ النَّاسِ يَنْقُلُونَ الطَّعَامَ أَوْ غَيْرَهُ بَلْ لِلنَّمْلِ فِي ذَلِكَ مِنَ الْجِدِّ وَ التَّشْمِيرِ مَا لَيْسَ لِلنَّاسِ مِثْلُهُ-</w:t>
      </w:r>
      <w:r>
        <w:rPr>
          <w:rStyle w:val="FootnoteReference"/>
          <w:rFonts w:eastAsia="Times New Roman" w:cstheme="minorHAnsi"/>
          <w:color w:val="242887"/>
          <w:sz w:val="32"/>
          <w:szCs w:val="32"/>
          <w:rtl/>
          <w:lang w:bidi="fa-IR"/>
        </w:rPr>
        <w:footnoteReference w:id="9"/>
      </w:r>
    </w:p>
    <w:p w:rsidR="00E92012" w:rsidRPr="009B2B8E" w:rsidRDefault="00E92012" w:rsidP="00E92012">
      <w:pPr>
        <w:bidi/>
        <w:spacing w:before="100" w:beforeAutospacing="1" w:after="100" w:afterAutospacing="1" w:line="240" w:lineRule="auto"/>
        <w:rPr>
          <w:rFonts w:eastAsia="Times New Roman" w:cstheme="minorHAnsi"/>
          <w:color w:val="552B2B"/>
          <w:sz w:val="32"/>
          <w:szCs w:val="32"/>
          <w:rtl/>
          <w:lang w:bidi="fa-IR"/>
        </w:rPr>
      </w:pPr>
      <w:r w:rsidRPr="009B2B8E">
        <w:rPr>
          <w:rFonts w:eastAsia="Times New Roman" w:cstheme="minorHAnsi"/>
          <w:color w:val="242887"/>
          <w:sz w:val="32"/>
          <w:szCs w:val="32"/>
          <w:rtl/>
          <w:lang w:bidi="fa-IR"/>
        </w:rPr>
        <w:t xml:space="preserve">فَكِّرْ فِي لَوْنِ السَّمَاءِ وَ مَا فِيهِ مِنْ </w:t>
      </w:r>
      <w:r w:rsidRPr="009B2B8E">
        <w:rPr>
          <w:rFonts w:eastAsia="Times New Roman" w:cstheme="minorHAnsi"/>
          <w:color w:val="D30000"/>
          <w:sz w:val="32"/>
          <w:szCs w:val="32"/>
          <w:rtl/>
          <w:lang w:bidi="fa-IR"/>
        </w:rPr>
        <w:t>صَوَابِ‏</w:t>
      </w:r>
      <w:r w:rsidRPr="009B2B8E">
        <w:rPr>
          <w:rFonts w:eastAsia="Times New Roman" w:cstheme="minorHAnsi"/>
          <w:color w:val="242887"/>
          <w:sz w:val="32"/>
          <w:szCs w:val="32"/>
          <w:rtl/>
          <w:lang w:bidi="fa-IR"/>
        </w:rPr>
        <w:t xml:space="preserve"> التَّدْبِيرِ فَإِنَّ هَذَا اللَّوْنَ أَشَدُّ الْأَلْوَانِ مُوَافَقَةً وَ تَقْوِيَةً لِلْبَصَرِ حَتَّى إِنَّ مِنْ صِفَاتِ الْأَطِبَّاءِ لِمَنْ أَصَابَهُ شَيْ‏ءٌ أَضَرَّ بِبَصَرِهِ إِدْمَانَ النَّظَرِ إِلَى الْخُضْرَةِ وَ مَا قَرُبَ مِنْهَا إِلَى السَّوَادِ وَ قَدْ وَصَفَ الْحُذَّاقُ مِنْهُمْ لِمَنْ كَلَّ بَصَرُهُ الِاطِّلَاعَ فِي إِجَّانَةٍ خَضْرَاءَ مَمْلُوءَةٍ مَاءٌ فَانْظُرْ كَيْفَ جَعَلَ اللَّهُ جَلَّ وَ تَعَالَى أَدِيمَ السَّمَاءِ بِهَذَا اللَّوْنِ الْأَخْضَرِ إِلَى السَّوَادِ لِيُمْسِكَ الْأَبْصَارَ الْمُتَقَلِّبَةَ عَلَيْهِ فَلَا يَنْكَأُ فِيهَا بِطُولِ مُبَاشَرَتِهَا لَهُ فَصَارَ هَذَا الَّذِي أَدْرَكَهُ النَّاسُ بِالْفِكْرِ وَ الرَّوِيَّةِ وَ التَّجَارِبِ يُوجَدُ مَفْرُوغاً</w:t>
      </w:r>
      <w:r w:rsidR="00912720">
        <w:rPr>
          <w:rStyle w:val="FootnoteReference"/>
          <w:rFonts w:eastAsia="Times New Roman" w:cstheme="minorHAnsi"/>
          <w:color w:val="242887"/>
          <w:sz w:val="32"/>
          <w:szCs w:val="32"/>
          <w:rtl/>
          <w:lang w:bidi="fa-IR"/>
        </w:rPr>
        <w:footnoteReference w:id="10"/>
      </w:r>
    </w:p>
    <w:p w:rsidR="00E92012" w:rsidRPr="009B2B8E" w:rsidRDefault="00E92012" w:rsidP="00E92012">
      <w:pPr>
        <w:bidi/>
        <w:spacing w:before="100" w:beforeAutospacing="1" w:after="100" w:afterAutospacing="1" w:line="240" w:lineRule="auto"/>
        <w:rPr>
          <w:rFonts w:eastAsia="Times New Roman" w:cstheme="minorHAnsi"/>
          <w:color w:val="552B2B"/>
          <w:sz w:val="32"/>
          <w:szCs w:val="32"/>
          <w:rtl/>
          <w:lang w:bidi="fa-IR"/>
        </w:rPr>
      </w:pPr>
      <w:r w:rsidRPr="009B2B8E">
        <w:rPr>
          <w:rFonts w:eastAsia="Times New Roman" w:cstheme="minorHAnsi"/>
          <w:color w:val="242887"/>
          <w:sz w:val="32"/>
          <w:szCs w:val="32"/>
          <w:rtl/>
          <w:lang w:bidi="fa-IR"/>
        </w:rPr>
        <w:t xml:space="preserve">قَدْ شَرَحْتُ لَكَ يَا مُفَضَّلُ مِنَ الْأَدِلَّةِ عَلَى الْخَلْقِ وَ الشَّوَاهِدِ عَلَى </w:t>
      </w:r>
      <w:r w:rsidRPr="009B2B8E">
        <w:rPr>
          <w:rFonts w:eastAsia="Times New Roman" w:cstheme="minorHAnsi"/>
          <w:color w:val="D30000"/>
          <w:sz w:val="32"/>
          <w:szCs w:val="32"/>
          <w:rtl/>
          <w:lang w:bidi="fa-IR"/>
        </w:rPr>
        <w:t>صَوَابِ‏</w:t>
      </w:r>
      <w:r w:rsidRPr="009B2B8E">
        <w:rPr>
          <w:rFonts w:eastAsia="Times New Roman" w:cstheme="minorHAnsi"/>
          <w:color w:val="242887"/>
          <w:sz w:val="32"/>
          <w:szCs w:val="32"/>
          <w:rtl/>
          <w:lang w:bidi="fa-IR"/>
        </w:rPr>
        <w:t xml:space="preserve"> التَّدْبِيرِ وَ الْعَمْدِ فِي الْإِنْسَانِ وَ الْحَيَوَانِ وَ النَّبَاتِ وَ الشَّجَرِ وَ غَيْرِ ذَلِكَ مَا فِيهِ عِبْرَةٌ لِمَنِ اعْتَبَرَ وَ أَنَا أَشْرَحُ لَكَ الْآنَ </w:t>
      </w:r>
      <w:r w:rsidRPr="009B2B8E">
        <w:rPr>
          <w:rFonts w:eastAsia="Times New Roman" w:cstheme="minorHAnsi"/>
          <w:color w:val="242887"/>
          <w:sz w:val="32"/>
          <w:szCs w:val="32"/>
          <w:rtl/>
          <w:lang w:bidi="fa-IR"/>
        </w:rPr>
        <w:lastRenderedPageBreak/>
        <w:t>الْآفَاتِ الْحَادِثَةَ فِي بَعْضِ الْأَزْمَانِ الَّتِي اتَّخَذَهَا أُنَاسٌ مِنَ الْجُهَّالِ ذَرِيعَةً إِلَى جُحُودِ الْخَلْقِ وَ الْخَالِقِ وَ الْعَمْدِ وَ التَّدْبِيرِ وَ مَا أَنْكَرَتِ الْمُعَطِّلَةُ وَ الْمَنَانِيَّةُ مِنَ الْمَكَارِهِ وَ الْمَصَائِبِ وَ مَا</w:t>
      </w:r>
      <w:r w:rsidR="00912720">
        <w:rPr>
          <w:rStyle w:val="FootnoteReference"/>
          <w:rFonts w:eastAsia="Times New Roman" w:cstheme="minorHAnsi"/>
          <w:color w:val="242887"/>
          <w:sz w:val="32"/>
          <w:szCs w:val="32"/>
          <w:rtl/>
          <w:lang w:bidi="fa-IR"/>
        </w:rPr>
        <w:footnoteReference w:id="11"/>
      </w:r>
    </w:p>
    <w:p w:rsidR="00E92012" w:rsidRPr="009B2B8E" w:rsidRDefault="00E92012" w:rsidP="00E92012">
      <w:pPr>
        <w:bidi/>
        <w:spacing w:before="100" w:beforeAutospacing="1" w:after="100" w:afterAutospacing="1" w:line="240" w:lineRule="auto"/>
        <w:rPr>
          <w:rFonts w:eastAsia="Times New Roman" w:cstheme="minorHAnsi"/>
          <w:color w:val="552B2B"/>
          <w:sz w:val="32"/>
          <w:szCs w:val="32"/>
          <w:rtl/>
          <w:lang w:bidi="fa-IR"/>
        </w:rPr>
      </w:pPr>
      <w:r w:rsidRPr="009B2B8E">
        <w:rPr>
          <w:rFonts w:eastAsia="Times New Roman" w:cstheme="minorHAnsi"/>
          <w:color w:val="242887"/>
          <w:sz w:val="32"/>
          <w:szCs w:val="32"/>
          <w:rtl/>
          <w:lang w:bidi="fa-IR"/>
        </w:rPr>
        <w:t xml:space="preserve">صَائِرٌ إِلَى النَّعِيمِ لَا مَحَالَةَ أَوْ مَنْ كَانَ يَأْمَنُ عَلَى نَفْسِهِ وَ أَهْلِهِ وَ مَالِهِ مِنَ النَّاسِ لَوْ لَمْ يَخَفِ الْحِسَابَ وَ الْعِقَابَ فَكَانَ ضَرَرُ هَذَا الْبَابِ سَيَنَالُ النَّاسَ فِي هَذِهِ الدُّنْيَا قَبْلَ الْآخِرَةِ فَيَكُونُ فِي ذَلِكَ تَعْطِيلُ الْعَدْلِ وَ الْحِكْمَةِ مَعاً وَ مَوْضِعٌ لِلطَّعْنِ عَلَى التَّدْبِيرِ بِخِلَافِ </w:t>
      </w:r>
      <w:r w:rsidRPr="009B2B8E">
        <w:rPr>
          <w:rFonts w:eastAsia="Times New Roman" w:cstheme="minorHAnsi"/>
          <w:color w:val="D30000"/>
          <w:sz w:val="32"/>
          <w:szCs w:val="32"/>
          <w:rtl/>
          <w:lang w:bidi="fa-IR"/>
        </w:rPr>
        <w:t>الصَّوَابِ‏</w:t>
      </w:r>
      <w:r w:rsidRPr="009B2B8E">
        <w:rPr>
          <w:rFonts w:eastAsia="Times New Roman" w:cstheme="minorHAnsi"/>
          <w:color w:val="242887"/>
          <w:sz w:val="32"/>
          <w:szCs w:val="32"/>
          <w:rtl/>
          <w:lang w:bidi="fa-IR"/>
        </w:rPr>
        <w:t xml:space="preserve"> وَ وَضْعُ الْأُمُورِ فِي غَيْرِ مَوَاضِعِهَا</w:t>
      </w:r>
      <w:r w:rsidR="00912720">
        <w:rPr>
          <w:rStyle w:val="FootnoteReference"/>
          <w:rFonts w:eastAsia="Times New Roman" w:cstheme="minorHAnsi"/>
          <w:color w:val="242887"/>
          <w:sz w:val="32"/>
          <w:szCs w:val="32"/>
          <w:rtl/>
          <w:lang w:bidi="fa-IR"/>
        </w:rPr>
        <w:footnoteReference w:id="12"/>
      </w:r>
    </w:p>
    <w:p w:rsidR="00E92012" w:rsidRPr="009B2B8E" w:rsidRDefault="00E92012" w:rsidP="00E92012">
      <w:pPr>
        <w:bidi/>
        <w:spacing w:before="100" w:beforeAutospacing="1" w:after="100" w:afterAutospacing="1" w:line="240" w:lineRule="auto"/>
        <w:rPr>
          <w:rFonts w:eastAsia="Times New Roman" w:cstheme="minorHAnsi"/>
          <w:color w:val="552B2B"/>
          <w:sz w:val="32"/>
          <w:szCs w:val="32"/>
          <w:rtl/>
          <w:lang w:bidi="fa-IR"/>
        </w:rPr>
      </w:pPr>
      <w:r w:rsidRPr="009B2B8E">
        <w:rPr>
          <w:rFonts w:eastAsia="Times New Roman" w:cstheme="minorHAnsi"/>
          <w:color w:val="242887"/>
          <w:sz w:val="32"/>
          <w:szCs w:val="32"/>
          <w:rtl/>
          <w:lang w:bidi="fa-IR"/>
        </w:rPr>
        <w:t xml:space="preserve">الْغِنَى وَ الْفَقْرِ وَ الْعَافِيَةِ وَ الْبَلَاءِ لَيْسَتْ بِجَارِيَةٍ عَلَى خِلَافِ قِيَاسِهِ بَلْ قَدْ تَجْرِي عَلَى ذَلِكَ أَحْيَاناً وَ الْأَمْرِ الْمَفْهُومِ فَقَدْ تَرَى كَثِيراً مِنَ الصَّالِحِينَ يُرْزَقُونَ الْمَالَ لِضُرُوبٍ مِنَ التَّدْبِيرِ وَ كَيْلَا يَسْبِقَ إِلَى قُلُوبِ النَّاسِ أَنَّ الْكُفَّارَ هُمُ الْمَرْزُوقُونَ وَ الْأَبْرَارَ هُمُ الْمَحْرُومُونَ فَيُؤْثِرُونَ الْفِسْقَ عَلَى الصَّلَاحِ وَ تَرَى كَثِيراً مِنَ الْفُسَّاقِ يُعَاجَلُونَ بِالْعُقُوبَةِ إِذَا تَفَاقَمَ طُغْيَانُهُمْ وَ عَظُمَ ضَرَرُهُمْ عَلَى النَّاسِ وَ عَلَى أَنْفُسِهِمْ كَمَا عُوجِلَ فِرْعَوْنُ بِالْغَرَقِ وَ بُخْتَنَصَّرُ بِالتَّيْهِ وَ بِلْبِيسُ بِالْقَتْلِ وَ إِنْ أُمْهِلَ بَعْضُ الْأَشْرَارِ بِالْعُقُوبَةِ وَ أُخِّرَ بَعْضُ الْأَخْيَارِ بِالثَّوَابِ إِلَى الدَّارِ الْآخِرَةِ لِأَسْبَابٍ تَخْفَى عَلَى الْعِبَادِ لَمْ يَكُنْ هَذَا مِمَّا يُبْطِلُ التَّدْبِيرَ فَإِنَّ مِثْلَ هَذَا قَدْ يَكُونُ مِنْ مُلُوكِ الْأَرْضِ وَ لَا يُبْطِلُ تَدْبِيرَهُمْ بَلْ يَكُونُ تَأْخِيرُهُمْ مَا أَخَّرُوهُ وَ تَعْجِيلُهُمْ مَا عَجَّلُوهُ دَاخِلًا فِي </w:t>
      </w:r>
      <w:r w:rsidRPr="009B2B8E">
        <w:rPr>
          <w:rFonts w:eastAsia="Times New Roman" w:cstheme="minorHAnsi"/>
          <w:color w:val="D30000"/>
          <w:sz w:val="32"/>
          <w:szCs w:val="32"/>
          <w:rtl/>
          <w:lang w:bidi="fa-IR"/>
        </w:rPr>
        <w:t>صَوَابِ‏</w:t>
      </w:r>
      <w:r w:rsidRPr="009B2B8E">
        <w:rPr>
          <w:rFonts w:eastAsia="Times New Roman" w:cstheme="minorHAnsi"/>
          <w:color w:val="242887"/>
          <w:sz w:val="32"/>
          <w:szCs w:val="32"/>
          <w:rtl/>
          <w:lang w:bidi="fa-IR"/>
        </w:rPr>
        <w:t xml:space="preserve"> الرَّأْيِ وَ التَّدْبِيرِ وَ إِذَا كَانَتِ‏</w:t>
      </w:r>
      <w:r w:rsidR="00912720">
        <w:rPr>
          <w:rStyle w:val="FootnoteReference"/>
          <w:rFonts w:eastAsia="Times New Roman" w:cstheme="minorHAnsi"/>
          <w:color w:val="242887"/>
          <w:sz w:val="32"/>
          <w:szCs w:val="32"/>
          <w:rtl/>
          <w:lang w:bidi="fa-IR"/>
        </w:rPr>
        <w:footnoteReference w:id="13"/>
      </w:r>
    </w:p>
    <w:p w:rsidR="00E92012" w:rsidRPr="009B2B8E" w:rsidRDefault="00E92012" w:rsidP="00E92012">
      <w:pPr>
        <w:bidi/>
        <w:spacing w:before="100" w:beforeAutospacing="1" w:after="100" w:afterAutospacing="1" w:line="240" w:lineRule="auto"/>
        <w:rPr>
          <w:rFonts w:eastAsia="Times New Roman" w:cstheme="minorHAnsi"/>
          <w:color w:val="552B2B"/>
          <w:sz w:val="32"/>
          <w:szCs w:val="32"/>
          <w:rtl/>
          <w:lang w:bidi="fa-IR"/>
        </w:rPr>
      </w:pPr>
      <w:r w:rsidRPr="009B2B8E">
        <w:rPr>
          <w:rFonts w:eastAsia="Times New Roman" w:cstheme="minorHAnsi"/>
          <w:color w:val="242887"/>
          <w:sz w:val="32"/>
          <w:szCs w:val="32"/>
          <w:rtl/>
          <w:lang w:bidi="fa-IR"/>
        </w:rPr>
        <w:t xml:space="preserve">لِلْأَسْبَابِ الَّتِي وَصَفْنَا فَيَأْتِي الْوَلَدُ زَائِداً أَوْ نَاقِصاً أَوْ مُشَوَّهاً وَ يَسْلَمُ أَكْثَرُهَا فَيَأْتِي سَوِيّاً لَا عِلَّةَ فِيهِ فَكَمَا أَنَّ الَّذِي يَحْدُثُ فِي بَعْضِ أَعْمَالِ الْأَعْرَاضِ لِعِلَّةٍ فِيهِ لَا يُوجِبُ عَلَيْهَا جَمِيعاً الْإِهْمَالَ وَ عَدَمَ الصَّانِعِ كَذَلِكَ مَا يَحْدُثُ عَلَى بَعْضِ الْأَفْعَالِ الطَّبِيعِيَّةِ لِعَائِقٍ يَدْخُلُ عَلَيْهَا لَا يُوجِبُ أَنْ يَكُونَ جَمِيعُهَا بِالْعَرَضِ وَ الِاتِّفَاقِ فَقَوْلُ مَنْ قَالَ فِي الْأَشْيَاءِ إِنَّ كَوْنَهَا بِالْعَرَضِ وَ الِاتِّفَاقِ مِنْ قَبِيلِ أَنَّ شَيْئاً مِنْهَا يَأْتِي عَلَى خِلَافِ الطَّبِيعَةِ بِعَرَضٍ يَعْرِضُ لَهُ خَطَأٌ وَ خَطَلٌ فَإِنْ قَالُوا وَ لِمَ صَارَ مِثْلُ هَذَا يَحْدُثُ فِي الْأَشْيَاءِ قِيلَ لَهُمْ لِيُعْلَمَ أَنَّهُ لَيْسَ كَوْنُ الْأَشْيَاءِ بِاضْطِرَارٍ مِنَ الطَّبِيعَةِ وَ لَا يُمْكِنُ أَنْ يَكُونَ سِوَاهُ كَمَا قَالَ الْقَائِلُونَ بَلْ هُوَ تَقْدِيرٌ وَ عَمْدٌ مِنْ خَالِقٍ حَكِيمٍ إِذْ جَعَلَ لِلطَّبِيعَةِ تَجْرِي أَكْثَرَ ذَلِكَ عَلَى مَجْرًى وَ مِنْهَاجٍ مَعْرُوفٍ وَ تَزُولُ أَحْيَاناً عَنْ ذَلِكَ لِأَعْرَاضٍ تَعْرِضُ لَهَا فَيُسْتَدَلُّ بِذَلِكَ عَلَى أَنَّهَا مُصَرَّفَةٌ مُدَبَّرَةٌ فَقِيرَةٌ إِلَى إِبْدَاءِ الْخَالِقِ وَ قُدْرَتِهِ فِي بُلُوغِ غَايَتِهَا وَ إِتْمَامِ </w:t>
      </w:r>
      <w:r w:rsidRPr="009B2B8E">
        <w:rPr>
          <w:rFonts w:eastAsia="Times New Roman" w:cstheme="minorHAnsi"/>
          <w:color w:val="242887"/>
          <w:sz w:val="32"/>
          <w:szCs w:val="32"/>
          <w:rtl/>
          <w:lang w:bidi="fa-IR"/>
        </w:rPr>
        <w:lastRenderedPageBreak/>
        <w:t>عَمَلِهَا تَبَارَكَ‏</w:t>
      </w:r>
      <w:r w:rsidRPr="009B2B8E">
        <w:rPr>
          <w:rFonts w:eastAsia="Times New Roman" w:cstheme="minorHAnsi"/>
          <w:color w:val="006A0F"/>
          <w:sz w:val="32"/>
          <w:szCs w:val="32"/>
          <w:rtl/>
          <w:lang w:bidi="fa-IR"/>
        </w:rPr>
        <w:t xml:space="preserve"> اللَّهُ أَحْسَنُ الْخالِقِينَ‏</w:t>
      </w:r>
      <w:r w:rsidRPr="009B2B8E">
        <w:rPr>
          <w:rFonts w:eastAsia="Times New Roman" w:cstheme="minorHAnsi"/>
          <w:color w:val="242887"/>
          <w:sz w:val="32"/>
          <w:szCs w:val="32"/>
          <w:rtl/>
          <w:lang w:bidi="fa-IR"/>
        </w:rPr>
        <w:t xml:space="preserve"> يَا مُفَضَّلُ خُذْ</w:t>
      </w:r>
      <w:r w:rsidRPr="009B2B8E">
        <w:rPr>
          <w:rFonts w:eastAsia="Times New Roman" w:cstheme="minorHAnsi"/>
          <w:color w:val="006A0F"/>
          <w:sz w:val="32"/>
          <w:szCs w:val="32"/>
          <w:rtl/>
          <w:lang w:bidi="fa-IR"/>
        </w:rPr>
        <w:t xml:space="preserve"> ما آتَيْتُكَ‏</w:t>
      </w:r>
      <w:r w:rsidRPr="009B2B8E">
        <w:rPr>
          <w:rFonts w:eastAsia="Times New Roman" w:cstheme="minorHAnsi"/>
          <w:color w:val="242887"/>
          <w:sz w:val="32"/>
          <w:szCs w:val="32"/>
          <w:rtl/>
          <w:lang w:bidi="fa-IR"/>
        </w:rPr>
        <w:t xml:space="preserve"> وَ احْفَظْ مَا مَنَحْتُكَ-</w:t>
      </w:r>
      <w:r w:rsidRPr="009B2B8E">
        <w:rPr>
          <w:rFonts w:eastAsia="Times New Roman" w:cstheme="minorHAnsi"/>
          <w:color w:val="006A0F"/>
          <w:sz w:val="32"/>
          <w:szCs w:val="32"/>
          <w:rtl/>
          <w:lang w:bidi="fa-IR"/>
        </w:rPr>
        <w:t xml:space="preserve"> وَ كُنْ‏</w:t>
      </w:r>
      <w:r w:rsidRPr="009B2B8E">
        <w:rPr>
          <w:rFonts w:eastAsia="Times New Roman" w:cstheme="minorHAnsi"/>
          <w:color w:val="242887"/>
          <w:sz w:val="32"/>
          <w:szCs w:val="32"/>
          <w:rtl/>
          <w:lang w:bidi="fa-IR"/>
        </w:rPr>
        <w:t xml:space="preserve"> لِرَبِّكَ‏</w:t>
      </w:r>
      <w:r w:rsidRPr="009B2B8E">
        <w:rPr>
          <w:rFonts w:eastAsia="Times New Roman" w:cstheme="minorHAnsi"/>
          <w:color w:val="006A0F"/>
          <w:sz w:val="32"/>
          <w:szCs w:val="32"/>
          <w:rtl/>
          <w:lang w:bidi="fa-IR"/>
        </w:rPr>
        <w:t xml:space="preserve"> مِنَ الشَّاكِرِينَ‏</w:t>
      </w:r>
      <w:r w:rsidRPr="009B2B8E">
        <w:rPr>
          <w:rFonts w:eastAsia="Times New Roman" w:cstheme="minorHAnsi"/>
          <w:color w:val="242887"/>
          <w:sz w:val="32"/>
          <w:szCs w:val="32"/>
          <w:rtl/>
          <w:lang w:bidi="fa-IR"/>
        </w:rPr>
        <w:t xml:space="preserve"> وَ لِآلَائِهِ مِنَ الْحَامِدِينَ وَ لِأَوْلِيَائِهِ مِنَ الْمُطِيعِينَ فَقَدْ شَرَحْتُ لَكَ مِنَ الْأَدِلَّةِ عَلَى الْخَلْقِ وَ الشَّوَاهِدِ عَلَى </w:t>
      </w:r>
      <w:r w:rsidRPr="009B2B8E">
        <w:rPr>
          <w:rFonts w:eastAsia="Times New Roman" w:cstheme="minorHAnsi"/>
          <w:color w:val="D30000"/>
          <w:sz w:val="32"/>
          <w:szCs w:val="32"/>
          <w:rtl/>
          <w:lang w:bidi="fa-IR"/>
        </w:rPr>
        <w:t>صَوَابِ‏</w:t>
      </w:r>
      <w:r w:rsidRPr="009B2B8E">
        <w:rPr>
          <w:rFonts w:eastAsia="Times New Roman" w:cstheme="minorHAnsi"/>
          <w:color w:val="242887"/>
          <w:sz w:val="32"/>
          <w:szCs w:val="32"/>
          <w:rtl/>
          <w:lang w:bidi="fa-IR"/>
        </w:rPr>
        <w:t xml:space="preserve"> التَّدْبِيرِ وَ الْعَمْدِ قَلِيلًا مِنْ كَثِيرٍ وَ جُزْءاً مِنْ كُلٍّ فَتَدَبَّرْهُ وَ فَكِّرْ فِيهِ وَ اعْتَبِرْ بِهِ فَقُلْتُ بِمَعُونَتِكَ يَا مَوْلَايَ أُقِرُّ عَلَى ذَلِكَ وَ أُبَلِّغُهُ إِنْ شَاءَ اللَّهُ فَوَضَعَ يَدَهُ عَلَى صَدْرِي فَقَالَ احْفَظْ بِمَشِيئَةِ اللَّهِ وَ لَا تَنْسَ إِنْ شَاءَ اللَّهُ فَخَرَرْتُ مَغْشِيّاً عَلَيَّ فَلَمَّا أَفَقْتُ قَالَ كَيْفَ تَرَى نَفْسَكَ يَا مُفَضَّلُ فَقُلْتُ قَدِ اسْتَغْنَيْتُ بِمَعُونَةِ مَوْلَايَ‏</w:t>
      </w:r>
    </w:p>
    <w:p w:rsidR="00E92012" w:rsidRPr="009B2B8E" w:rsidRDefault="00E92012" w:rsidP="00E92012">
      <w:pPr>
        <w:bidi/>
        <w:spacing w:before="100" w:beforeAutospacing="1" w:after="100" w:afterAutospacing="1" w:line="240" w:lineRule="auto"/>
        <w:rPr>
          <w:rFonts w:eastAsia="Times New Roman" w:cstheme="minorHAnsi"/>
          <w:sz w:val="32"/>
          <w:szCs w:val="32"/>
          <w:rtl/>
          <w:lang w:bidi="fa-IR"/>
        </w:rPr>
      </w:pPr>
    </w:p>
    <w:p w:rsidR="009B2B8E" w:rsidRPr="009B2B8E" w:rsidRDefault="009B2B8E" w:rsidP="009B2B8E">
      <w:pPr>
        <w:bidi/>
        <w:spacing w:before="100" w:beforeAutospacing="1" w:after="100" w:afterAutospacing="1" w:line="240" w:lineRule="auto"/>
        <w:rPr>
          <w:rFonts w:eastAsia="Times New Roman" w:cstheme="minorHAnsi"/>
          <w:color w:val="552B2B"/>
          <w:sz w:val="32"/>
          <w:szCs w:val="32"/>
          <w:lang w:bidi="fa-IR"/>
        </w:rPr>
      </w:pPr>
      <w:r w:rsidRPr="009B2B8E">
        <w:rPr>
          <w:rFonts w:eastAsia="Times New Roman" w:cstheme="minorHAnsi"/>
          <w:color w:val="552B2B"/>
          <w:sz w:val="32"/>
          <w:szCs w:val="32"/>
          <w:rtl/>
          <w:lang w:bidi="fa-IR"/>
        </w:rPr>
        <w:t>توحيد المفضل / 52 / حال المولود لو ولد فهما عاقلا و تعليل ذلك ..... ص : 51</w:t>
      </w:r>
    </w:p>
    <w:p w:rsidR="009B2B8E" w:rsidRPr="009B2B8E" w:rsidRDefault="009B2B8E" w:rsidP="009B2B8E">
      <w:pPr>
        <w:bidi/>
        <w:spacing w:before="100" w:beforeAutospacing="1" w:after="100" w:afterAutospacing="1" w:line="240" w:lineRule="auto"/>
        <w:rPr>
          <w:rFonts w:eastAsia="Times New Roman" w:cstheme="minorHAnsi"/>
          <w:color w:val="552B2B"/>
          <w:sz w:val="32"/>
          <w:szCs w:val="32"/>
          <w:rtl/>
          <w:lang w:bidi="fa-IR"/>
        </w:rPr>
      </w:pPr>
      <w:r w:rsidRPr="009B2B8E">
        <w:rPr>
          <w:rFonts w:eastAsia="Times New Roman" w:cstheme="minorHAnsi"/>
          <w:color w:val="242887"/>
          <w:sz w:val="32"/>
          <w:szCs w:val="32"/>
          <w:rtl/>
          <w:lang w:bidi="fa-IR"/>
        </w:rPr>
        <w:t xml:space="preserve">قَلِيلًا وَ شَيْئاً بَعْدَ شَيْ‏ءٍ وَ حَالًا بَعْدَ حَالٍ حَتَّى يَأْلَفَ الْأَشْيَاءَ وَ يَتَمَرَّنَ وَ يَسْتَمِرَّ عَلَيْهَا فَيَخْرُجَ مِنْ حَدِّ التَّأَمُّلِ لَهَا وَ الْحَيْرَةِ فِيهَا إِلَى التَّصَرُّفِ وَ الِاضْطِرَارِ إِلَى الْمَعَاشِ بِعَقْلِهِ وَ حِيلَتِهِ وَ إِلَى الِاعْتِبَارِ وَ الطَّاعَةِ وَ السَّهْوِ وَ الْغَفْلَةِ وَ الْمَعْصِيَةِ وَ فِي هَذَا أَيْضاً وُجُوهٌ أُخَرُ فَإِنَّهُ لَوْ كَانَ يُولَدُ تَامَّ الْعَقْلِ مُسْتَقِلًّا بِنَفْسِهِ لَذَهَبَ مَوْضِعُ حَلَاوَةِ تَرْبِيَةِ الْأَوْلَادِ وَ مَا قُدِّرَ أَنْ يَكُونَ لِلْوَالِدَيْنِ فِي الِاشْتِغَالِ بِالْوَلَدِ مِنَ الْمَصْلَحَةِ وَ مَا يُوجِبُ التَّرْبِيَةَ لِلْآبَاءِ عَلَى الْأَبْنَاءِ مِنَ الْمُكَافَأَةِ بِالْبِرِّ وَ الْعَطْفِ عَلَيْهِمْ عِنْدَ حَاجَتِهِمْ إِلَى ذَلِكَ مِنْهُمْ ثُمَّ كَانَ الْأَوْلَادُ لَا يَأْلَفُونَ آبَاءَهُمْ وَ لَا يَأْلَفُ الْآبَاءُ أَبْنَاءَهُمْ لِأَنَّ الْأَوْلَادَ كَانُوا يَسْتَغْنُونَ عَنْ تَرْبِيَةِ الْآبَاءِ وَ حِيَاطَتِهِمْ فَيَتَفَرَّقُونَ عَنْهُمْ حِينَ يُولَدُونَ فَلَا يَعْرِفُ الرَّجُلُ أَبَاهُ وَ أُمَّهُ وَ لَا يَمْتَنِعُ مِنْ نِكَاحِ أُمِّهِ وَ أُخْتِهِ وَ ذَوَاتِ الْمَحَارِمِ مِنْهُ إِذَا كَانَ لَا يَعْرِفُهُنَّ وَ أَقَلُّ مَا فِي ذَلِكَ مِنَ الْقَبَاحَةِ بَلْ هُوَ أَشْنَعُ وَ أَعْظَمُ وَ أَفْظَعُ وَ أَقْبَحُ وَ أَبْشَعُ لَوْ خَرَجَ الْمَوْلُودُ مِنْ بَطْنِ أُمِّهِ وَ هُوَ يَعْقِلُ أَنْ يَرَى مِنْهَا مَا لَا يَحِلُّ لَهُ وَ لَا يُحْسِنُ بِهِ أَنْ يَرَاهُ أَ فَلَا تَرَى كَيْفَ أُقِيمَ كُلُّ شَيْ‏ءٍ مِنَ الْخِلْقَةِ عَلَى غَايَةِ </w:t>
      </w:r>
      <w:r w:rsidRPr="009B2B8E">
        <w:rPr>
          <w:rFonts w:eastAsia="Times New Roman" w:cstheme="minorHAnsi"/>
          <w:color w:val="D30000"/>
          <w:sz w:val="32"/>
          <w:szCs w:val="32"/>
          <w:rtl/>
          <w:lang w:bidi="fa-IR"/>
        </w:rPr>
        <w:t>الصَّوَابِ‏</w:t>
      </w:r>
      <w:r w:rsidRPr="009B2B8E">
        <w:rPr>
          <w:rFonts w:eastAsia="Times New Roman" w:cstheme="minorHAnsi"/>
          <w:color w:val="242887"/>
          <w:sz w:val="32"/>
          <w:szCs w:val="32"/>
          <w:rtl/>
          <w:lang w:bidi="fa-IR"/>
        </w:rPr>
        <w:t xml:space="preserve"> وَ خَلَا مِنَ الْخَطَإِ دَقِيقُهُ وَ جَلِيلُهُ‏</w:t>
      </w:r>
    </w:p>
    <w:p w:rsidR="009B2B8E" w:rsidRPr="009B2B8E" w:rsidRDefault="009B2B8E" w:rsidP="009B2B8E">
      <w:pPr>
        <w:bidi/>
        <w:spacing w:before="100" w:beforeAutospacing="1" w:after="100" w:afterAutospacing="1" w:line="240" w:lineRule="auto"/>
        <w:rPr>
          <w:rFonts w:eastAsia="Times New Roman" w:cstheme="minorHAnsi"/>
          <w:sz w:val="32"/>
          <w:szCs w:val="32"/>
          <w:rtl/>
          <w:lang w:bidi="fa-IR"/>
        </w:rPr>
      </w:pPr>
    </w:p>
    <w:p w:rsidR="009B2B8E" w:rsidRPr="009B2B8E" w:rsidRDefault="009B2B8E" w:rsidP="009B2B8E">
      <w:pPr>
        <w:bidi/>
        <w:spacing w:before="100" w:beforeAutospacing="1" w:after="100" w:afterAutospacing="1" w:line="240" w:lineRule="auto"/>
        <w:rPr>
          <w:rFonts w:eastAsia="Times New Roman" w:cstheme="minorHAnsi"/>
          <w:color w:val="552B2B"/>
          <w:sz w:val="32"/>
          <w:szCs w:val="32"/>
          <w:lang w:bidi="fa-IR"/>
        </w:rPr>
      </w:pPr>
      <w:r w:rsidRPr="009B2B8E">
        <w:rPr>
          <w:rFonts w:eastAsia="Times New Roman" w:cstheme="minorHAnsi"/>
          <w:color w:val="552B2B"/>
          <w:sz w:val="32"/>
          <w:szCs w:val="32"/>
          <w:rtl/>
          <w:lang w:bidi="fa-IR"/>
        </w:rPr>
        <w:t>توحيد المفضل / 55 / زعم الطبيعيين و جوابه ..... ص : 55</w:t>
      </w:r>
    </w:p>
    <w:p w:rsidR="009B2B8E" w:rsidRPr="009B2B8E" w:rsidRDefault="009B2B8E" w:rsidP="009B2B8E">
      <w:pPr>
        <w:bidi/>
        <w:spacing w:before="100" w:beforeAutospacing="1" w:after="100" w:afterAutospacing="1" w:line="240" w:lineRule="auto"/>
        <w:rPr>
          <w:rFonts w:eastAsia="Times New Roman" w:cstheme="minorHAnsi"/>
          <w:color w:val="552B2B"/>
          <w:sz w:val="32"/>
          <w:szCs w:val="32"/>
          <w:rtl/>
          <w:lang w:bidi="fa-IR"/>
        </w:rPr>
      </w:pPr>
      <w:r w:rsidRPr="009B2B8E">
        <w:rPr>
          <w:rFonts w:eastAsia="Times New Roman" w:cstheme="minorHAnsi"/>
          <w:color w:val="242887"/>
          <w:sz w:val="32"/>
          <w:szCs w:val="32"/>
          <w:rtl/>
          <w:lang w:bidi="fa-IR"/>
        </w:rPr>
        <w:t xml:space="preserve">قَالَ الْمُفَضَّلُ فَقُلْتُ يَا مَوْلَايَ إِنَّ قَوْماً يَزْعُمُونَ أَنَّ هَذَا مِنْ فِعْلِ الطَّبِيعَةِ فَقَالَ ع سَلْهُمْ عَنْ هَذِهِ الطَّبِيعَةِ أَ هِيَ شَيْ‏ءٌ لَهُ عِلْمٌ وَ قُدْرَةٌ عَلَى مِثْلِ هَذِهِ الْأَفْعَالِ أَمْ لَيْسَتْ كَذَلِكَ فَإِنْ أَوْجَبُوا لَهَا الْعِلْمَ وَ الْقُدْرَةَ فَمَا يَمْنَعُهُمْ مِنْ إِثْبَاتِ الْخَالِقِ فَإِنَّ هَذِهِ صَنْعَتُهُ وَ إِنْ زَعَمُوا أَنَّهَا تَفْعَلُ هَذِهِ الْأَفْعَالَ بِغَيْرِ عِلْمٍ وَ لَا عَمْدٍ وَ كَانَ فِي أَفْعَالِهَا مَا قَدْ تَرَاهُ مِنَ </w:t>
      </w:r>
      <w:r w:rsidRPr="009B2B8E">
        <w:rPr>
          <w:rFonts w:eastAsia="Times New Roman" w:cstheme="minorHAnsi"/>
          <w:color w:val="D30000"/>
          <w:sz w:val="32"/>
          <w:szCs w:val="32"/>
          <w:rtl/>
          <w:lang w:bidi="fa-IR"/>
        </w:rPr>
        <w:t>الصَّوَابِ‏</w:t>
      </w:r>
      <w:r w:rsidRPr="009B2B8E">
        <w:rPr>
          <w:rFonts w:eastAsia="Times New Roman" w:cstheme="minorHAnsi"/>
          <w:color w:val="242887"/>
          <w:sz w:val="32"/>
          <w:szCs w:val="32"/>
          <w:rtl/>
          <w:lang w:bidi="fa-IR"/>
        </w:rPr>
        <w:t xml:space="preserve"> وَ الْحِكْمَةِ عُلِمَ أَنَّ هَذَا الْفِعْلَ لِلْخَالِقِ الْحَكِيمِ فَإِنَّ الَّذِي سَمَّوْهُ طَبِيعَةً هُوَ سُنَّتُهُ فِي خَلْقِهِ الْجَارِيَةُ عَلَى مَا أَجْرَاهَا عَلَيْهِ‏</w:t>
      </w:r>
    </w:p>
    <w:p w:rsidR="009B2B8E" w:rsidRPr="009B2B8E" w:rsidRDefault="009B2B8E" w:rsidP="009B2B8E">
      <w:pPr>
        <w:bidi/>
        <w:spacing w:before="100" w:beforeAutospacing="1" w:after="100" w:afterAutospacing="1" w:line="240" w:lineRule="auto"/>
        <w:rPr>
          <w:rFonts w:eastAsia="Times New Roman" w:cstheme="minorHAnsi"/>
          <w:sz w:val="32"/>
          <w:szCs w:val="32"/>
          <w:rtl/>
          <w:lang w:bidi="fa-IR"/>
        </w:rPr>
      </w:pPr>
    </w:p>
    <w:p w:rsidR="009B2B8E" w:rsidRPr="009B2B8E" w:rsidRDefault="009B2B8E" w:rsidP="009B2B8E">
      <w:pPr>
        <w:bidi/>
        <w:spacing w:before="100" w:beforeAutospacing="1" w:after="100" w:afterAutospacing="1" w:line="240" w:lineRule="auto"/>
        <w:rPr>
          <w:rFonts w:eastAsia="Times New Roman" w:cstheme="minorHAnsi"/>
          <w:color w:val="552B2B"/>
          <w:sz w:val="32"/>
          <w:szCs w:val="32"/>
          <w:lang w:bidi="fa-IR"/>
        </w:rPr>
      </w:pPr>
      <w:r w:rsidRPr="009B2B8E">
        <w:rPr>
          <w:rFonts w:eastAsia="Times New Roman" w:cstheme="minorHAnsi"/>
          <w:color w:val="552B2B"/>
          <w:sz w:val="32"/>
          <w:szCs w:val="32"/>
          <w:rtl/>
          <w:lang w:bidi="fa-IR"/>
        </w:rPr>
        <w:lastRenderedPageBreak/>
        <w:t>توحيد المفضل / 72 / الشعر و الأظفار و فائدة قصهما ..... ص : 71</w:t>
      </w:r>
    </w:p>
    <w:p w:rsidR="009B2B8E" w:rsidRPr="009B2B8E" w:rsidRDefault="009B2B8E" w:rsidP="009B2B8E">
      <w:pPr>
        <w:bidi/>
        <w:spacing w:before="100" w:beforeAutospacing="1" w:after="100" w:afterAutospacing="1" w:line="240" w:lineRule="auto"/>
        <w:rPr>
          <w:rFonts w:eastAsia="Times New Roman" w:cstheme="minorHAnsi"/>
          <w:color w:val="552B2B"/>
          <w:sz w:val="32"/>
          <w:szCs w:val="32"/>
          <w:rtl/>
          <w:lang w:bidi="fa-IR"/>
        </w:rPr>
      </w:pPr>
      <w:r w:rsidRPr="009B2B8E">
        <w:rPr>
          <w:rFonts w:eastAsia="Times New Roman" w:cstheme="minorHAnsi"/>
          <w:color w:val="242887"/>
          <w:sz w:val="32"/>
          <w:szCs w:val="32"/>
          <w:rtl/>
          <w:lang w:bidi="fa-IR"/>
        </w:rPr>
        <w:t xml:space="preserve">فَأَحْدَثَتْ عِلَلًا وَ أَوْجَاعاً وَ مَنَعَ مَعَ ذَلِكَ الشَّعْرَ مِنَ الْمَوَاضِعِ الَّتِي تَضُرُّ بِالْإِنْسَانِ وَ تُحْدِثُ عَلَيْهِ الْفَسَادَ وَ الضُّرَّ لَوْ نَبَتَ الشَّعْرُ فِي الْعَيْنِ أَ لَمْ يَكُنْ سَيَعْمَى الْبَصَرُ وَ لَوْ نَبَتَ فِي الْفَمِ أَ لَمْ يَكُنْ سَيُنَغِّصُ عَلَى الْإِنْسَانِ طَعَامَهُ وَ شَرَابَهُ وَ لَوْ نَبَتَ فِي بَاطِنِ الْكَفِّ أَ لَمْ يَكُنْ سَيَعُوقُهُ عَنْ صِحَّةِ اللَّمْسِ وَ بَعْضِ الْأَعْمَالِ وَ لَوْ نَبَتَ فِي فَرْجِ الْمَرْأَةِ وَ عَلَى ذَكَرِ الرَّجُلِ أَ لَمْ يَكُنْ سَيُفْسِدُ عَلَيْهِمَا لَذَّةَ الْجِمَاعِ فَانْظُرْ كَيْفَ تَنَكَّبَ الشَّعْرُ عَنْ هَذِهِ الْمَوَاضِعِ لِمَا فِي ذَلِكَ مِنَ الْمَصْلَحَةِ ثُمَّ لَيْسَ هَذَا فِي الْإِنْسَانِ فَقَطْ بَلْ تَجِدُهُ فِي الْبَهَائِمِ وَ السِّبَاعِ وَ سَائِرِ الْمُتَنَاسِلاتِ فَإِنَّكَ تَرَى أَجْسَامَهَا مُجَلَّلَةً بِالشَّعْرِ وَ تَرَى هَذِهِ الْمَوَاضِعَ خَالِيَةً مِنْهُ لِهَذَا السَّبَبِ بِعَيْنِهِ فَتَأَمَّلِ الْخِلْقَةَ كَيْفَ تَتَحَرَّزُ وُجُوهَ الْخَطَإِ وَ الْمَضَرَّةِ وَ تَأْتِي </w:t>
      </w:r>
      <w:r w:rsidRPr="009B2B8E">
        <w:rPr>
          <w:rFonts w:eastAsia="Times New Roman" w:cstheme="minorHAnsi"/>
          <w:color w:val="D30000"/>
          <w:sz w:val="32"/>
          <w:szCs w:val="32"/>
          <w:rtl/>
          <w:lang w:bidi="fa-IR"/>
        </w:rPr>
        <w:t>بِالصَّوَابِ‏</w:t>
      </w:r>
      <w:r w:rsidRPr="009B2B8E">
        <w:rPr>
          <w:rFonts w:eastAsia="Times New Roman" w:cstheme="minorHAnsi"/>
          <w:color w:val="242887"/>
          <w:sz w:val="32"/>
          <w:szCs w:val="32"/>
          <w:rtl/>
          <w:lang w:bidi="fa-IR"/>
        </w:rPr>
        <w:t xml:space="preserve"> وَ الْمَنْفَعَةِ</w:t>
      </w:r>
    </w:p>
    <w:p w:rsidR="009B2B8E" w:rsidRPr="009B2B8E" w:rsidRDefault="009B2B8E" w:rsidP="009B2B8E">
      <w:pPr>
        <w:bidi/>
        <w:spacing w:before="100" w:beforeAutospacing="1" w:after="100" w:afterAutospacing="1" w:line="240" w:lineRule="auto"/>
        <w:rPr>
          <w:rFonts w:eastAsia="Times New Roman" w:cstheme="minorHAnsi"/>
          <w:sz w:val="32"/>
          <w:szCs w:val="32"/>
          <w:rtl/>
          <w:lang w:bidi="fa-IR"/>
        </w:rPr>
      </w:pPr>
    </w:p>
    <w:p w:rsidR="009B2B8E" w:rsidRPr="009B2B8E" w:rsidRDefault="009B2B8E" w:rsidP="009B2B8E">
      <w:pPr>
        <w:bidi/>
        <w:spacing w:before="100" w:beforeAutospacing="1" w:after="100" w:afterAutospacing="1" w:line="240" w:lineRule="auto"/>
        <w:rPr>
          <w:rFonts w:eastAsia="Times New Roman" w:cstheme="minorHAnsi"/>
          <w:sz w:val="32"/>
          <w:szCs w:val="32"/>
          <w:rtl/>
          <w:lang w:bidi="fa-IR"/>
        </w:rPr>
      </w:pPr>
    </w:p>
    <w:p w:rsidR="009B2B8E" w:rsidRPr="009B2B8E" w:rsidRDefault="009B2B8E" w:rsidP="009B2B8E">
      <w:pPr>
        <w:bidi/>
        <w:spacing w:before="100" w:beforeAutospacing="1" w:after="100" w:afterAutospacing="1" w:line="240" w:lineRule="auto"/>
        <w:rPr>
          <w:rFonts w:eastAsia="Times New Roman" w:cstheme="minorHAnsi"/>
          <w:color w:val="552B2B"/>
          <w:sz w:val="32"/>
          <w:szCs w:val="32"/>
          <w:lang w:bidi="fa-IR"/>
        </w:rPr>
      </w:pPr>
      <w:r w:rsidRPr="009B2B8E">
        <w:rPr>
          <w:rFonts w:eastAsia="Times New Roman" w:cstheme="minorHAnsi"/>
          <w:color w:val="552B2B"/>
          <w:sz w:val="32"/>
          <w:szCs w:val="32"/>
          <w:rtl/>
          <w:lang w:bidi="fa-IR"/>
        </w:rPr>
        <w:t>توحيد المفضل / 88 / اختلاف صور الناس و تشابه الوحوش و الطير و غيرها من الحكمة في ذلك ..... ص : 87</w:t>
      </w:r>
    </w:p>
    <w:p w:rsidR="009B2B8E" w:rsidRPr="009B2B8E" w:rsidRDefault="009B2B8E" w:rsidP="009B2B8E">
      <w:pPr>
        <w:bidi/>
        <w:spacing w:before="100" w:beforeAutospacing="1" w:after="100" w:afterAutospacing="1" w:line="240" w:lineRule="auto"/>
        <w:rPr>
          <w:rFonts w:eastAsia="Times New Roman" w:cstheme="minorHAnsi"/>
          <w:color w:val="552B2B"/>
          <w:sz w:val="32"/>
          <w:szCs w:val="32"/>
          <w:rtl/>
          <w:lang w:bidi="fa-IR"/>
        </w:rPr>
      </w:pPr>
      <w:r w:rsidRPr="009B2B8E">
        <w:rPr>
          <w:rFonts w:eastAsia="Times New Roman" w:cstheme="minorHAnsi"/>
          <w:color w:val="242887"/>
          <w:sz w:val="32"/>
          <w:szCs w:val="32"/>
          <w:rtl/>
          <w:lang w:bidi="fa-IR"/>
        </w:rPr>
        <w:t xml:space="preserve">بَيْنَ وَاحِدٍ مِنْهَا وَ بَيْنَ الْأُخْرَى وَ تَرَى النَّاسَ مُخْتَلِفَةً صُوَرُهُمْ وَ خَلْقُهُمْ حَتَّى لَا يَكَادَ اثْنَانِ مِنْهُمْ يَجْتَمِعَانِ فِي صِفَةٍ وَاحِدَةٍ وَ الْعِلَّةُ فِي ذَلِكَ أَنَّ النَّاسَ مُحْتَاجُونَ إِلَى أَنْ يَتَعَارَفُوا بِأَعْيَانِهِمْ وَ حُلَاهُمْ لِمَا يَجْرِي بَيْنَهُمْ مِنَ الْمُعَامَلَاتِ وَ لَيْسَ يَجْرِي بَيْنَ الْبَهَائِمِ مِثْلُ ذَلِكَ فَيَحْتَاجُ إِلَى مَعْرِفَةِ كُلِّ وَاحِدٍ مِنْهَا بِعَيْنِهِ وَ حِلْيَتِهِ أَ لَا تَرَى أَنَّ التَّشَابُهَ فِي الطَّيْرِ وَ الْوَحْشِ لَا يَضُرُّهَا شَيْئاً وَ لَيْسَ كَذَلِكَ الْإِنْسَانُ فَإِنَّهُ رُبَّمَا تَشَابَهَ التَّوْأَمُ تَشَابُهاً شَدِيداً فَتَعْظُمُ الْمَئُونَةُ عَلَى النَّاسِ فِي مُعَامَلَتِهِمَا حَتَّى يُعْطَى أَحَدُهُمَا بِالْآخَرِ وَ يُؤْخَذُ أَحَدُهُمَا بِذَنْبِ الْآخَرِ وَ قَدْ يَحْدُثُ مِثْلُ هَذَا فِي تَشَابُهِ الْأَشْيَاءِ فَضْلًا عَنْ تَشَابُهِ الصُّوَرِ فَمَنْ لَطُفَ بِعِبَادِهِ بِهَذِهِ الدَّقَائِقِ الَّتِي لَا تَكَادُ تَخْطُرُ بِالْبَالِ حَتَّى وَقَفَ بِهَا عَلَى </w:t>
      </w:r>
      <w:r w:rsidRPr="009B2B8E">
        <w:rPr>
          <w:rFonts w:eastAsia="Times New Roman" w:cstheme="minorHAnsi"/>
          <w:color w:val="D30000"/>
          <w:sz w:val="32"/>
          <w:szCs w:val="32"/>
          <w:rtl/>
          <w:lang w:bidi="fa-IR"/>
        </w:rPr>
        <w:t>الصَّوَابِ‏</w:t>
      </w:r>
      <w:r w:rsidRPr="009B2B8E">
        <w:rPr>
          <w:rFonts w:eastAsia="Times New Roman" w:cstheme="minorHAnsi"/>
          <w:color w:val="242887"/>
          <w:sz w:val="32"/>
          <w:szCs w:val="32"/>
          <w:rtl/>
          <w:lang w:bidi="fa-IR"/>
        </w:rPr>
        <w:t xml:space="preserve"> إِلَّا مَنْ وَسِعَتْ رَحْمَتُهُ كُلَّ شَيْ‏ءٍ لَوْ رَأَيْتَ تِمْثَالَ الْإِنْسَانِ مُصَوَّراً عَلَى حَائِطٍ وَ قَالَ لَكَ قَائِلٌ إِنَّ هَذَا ظَهَرَ هُنَا مِنْ تِلْقَاءِ نَفْسِهِ لَمْ يَصْنَعْهُ صَانِعٌ أَ كُنْتَ تَقْبَلُ ذَلِكَ بَلْ كُنْتَ تَسْتَهْزِئُ بِهِ فَكَيْفَ تُنْكِرُ هَذَا فِي تِمْثَالٍ مُصَوَّرٍ جَمَادٍ وَ لَا تُنْكِرُ فِي الْإِنْسَانِ الْحَيِّ النَّاطِقِ‏</w:t>
      </w:r>
    </w:p>
    <w:p w:rsidR="009B2B8E" w:rsidRPr="009B2B8E" w:rsidRDefault="009B2B8E" w:rsidP="009B2B8E">
      <w:pPr>
        <w:bidi/>
        <w:spacing w:before="100" w:beforeAutospacing="1" w:after="100" w:afterAutospacing="1" w:line="240" w:lineRule="auto"/>
        <w:rPr>
          <w:rFonts w:eastAsia="Times New Roman" w:cstheme="minorHAnsi"/>
          <w:sz w:val="32"/>
          <w:szCs w:val="32"/>
          <w:rtl/>
          <w:lang w:bidi="fa-IR"/>
        </w:rPr>
      </w:pPr>
    </w:p>
    <w:p w:rsidR="009B2B8E" w:rsidRPr="009B2B8E" w:rsidRDefault="009B2B8E" w:rsidP="009B2B8E">
      <w:pPr>
        <w:bidi/>
        <w:spacing w:before="100" w:beforeAutospacing="1" w:after="100" w:afterAutospacing="1" w:line="240" w:lineRule="auto"/>
        <w:rPr>
          <w:rFonts w:eastAsia="Times New Roman" w:cstheme="minorHAnsi"/>
          <w:color w:val="552B2B"/>
          <w:sz w:val="32"/>
          <w:szCs w:val="32"/>
          <w:lang w:bidi="fa-IR"/>
        </w:rPr>
      </w:pPr>
      <w:r w:rsidRPr="009B2B8E">
        <w:rPr>
          <w:rFonts w:eastAsia="Times New Roman" w:cstheme="minorHAnsi"/>
          <w:color w:val="552B2B"/>
          <w:sz w:val="32"/>
          <w:szCs w:val="32"/>
          <w:rtl/>
          <w:lang w:bidi="fa-IR"/>
        </w:rPr>
        <w:t>توحيد المفضل / 91 / ظهور شعر العانة عند البلوغ و نبات اللحية للرجل دون المرأة و ما في ذلك من التدبير ..... ص : 90</w:t>
      </w:r>
    </w:p>
    <w:p w:rsidR="009B2B8E" w:rsidRPr="009B2B8E" w:rsidRDefault="009B2B8E" w:rsidP="009B2B8E">
      <w:pPr>
        <w:bidi/>
        <w:spacing w:before="100" w:beforeAutospacing="1" w:after="100" w:afterAutospacing="1" w:line="240" w:lineRule="auto"/>
        <w:rPr>
          <w:rFonts w:eastAsia="Times New Roman" w:cstheme="minorHAnsi"/>
          <w:color w:val="552B2B"/>
          <w:sz w:val="32"/>
          <w:szCs w:val="32"/>
          <w:rtl/>
          <w:lang w:bidi="fa-IR"/>
        </w:rPr>
      </w:pPr>
      <w:r w:rsidRPr="009B2B8E">
        <w:rPr>
          <w:rFonts w:eastAsia="Times New Roman" w:cstheme="minorHAnsi"/>
          <w:color w:val="242887"/>
          <w:sz w:val="32"/>
          <w:szCs w:val="32"/>
          <w:rtl/>
          <w:lang w:bidi="fa-IR"/>
        </w:rPr>
        <w:lastRenderedPageBreak/>
        <w:t xml:space="preserve">وَ تَعَالَى الرَّجُلَ قَيِّماً وَ رَقِيباً عَلَى الْمَرْأَةِ وَ جَعَلَ الْمَرْأَةَ عِرْساً وَ خَوَلًا لِلرَّجُلِ أَعْطَى الرَّجُلَ اللِّحْيَةَ لِمَا لَهُ مِنَ الْعِزِّ وَ الْجَلَالَةِ وَ الْهَيْبَةِ وَ مَنَعَهَا الْمَرْأَةَ لِتَبْقَى لَهَا نَضَارَةُ الْوَجْهِ وَ الْبَهْجَةُ الَّتِي تُشَاكِلُ الْمُفَاكَهَةَ وَ الْمُضَاجَعَةَ أَ فَلَا تَرَى الْخِلْقَةَ كَيْفَ تَأْتِي </w:t>
      </w:r>
      <w:r w:rsidRPr="009B2B8E">
        <w:rPr>
          <w:rFonts w:eastAsia="Times New Roman" w:cstheme="minorHAnsi"/>
          <w:color w:val="D30000"/>
          <w:sz w:val="32"/>
          <w:szCs w:val="32"/>
          <w:rtl/>
          <w:lang w:bidi="fa-IR"/>
        </w:rPr>
        <w:t>بِالصَّوَابِ‏</w:t>
      </w:r>
      <w:r w:rsidRPr="009B2B8E">
        <w:rPr>
          <w:rFonts w:eastAsia="Times New Roman" w:cstheme="minorHAnsi"/>
          <w:color w:val="242887"/>
          <w:sz w:val="32"/>
          <w:szCs w:val="32"/>
          <w:rtl/>
          <w:lang w:bidi="fa-IR"/>
        </w:rPr>
        <w:t xml:space="preserve"> فِي الْأَشْيَاءِ وَ تَتَخَلَّلُ مَوَاضِعَ الْخَطَإِ فَتُعْطِي وَ تَمْنَعُ عَلَى قَدْرِ الْإِرْبِ وَ الْمَصْلَحَةِ بِتَدْبِيرِ الْحَكِيمِ عَزَّ وَ جَلَّ قَالَ الْمُفَضَّلُ ثُمَّ حَانَ وَقْتُ الزَّوَالِ فَقَامَ مَوْلَايَ إِلَى الصَّلَاةِ وَ قَالَ بَكِّرْ إِلَيَّ غَداً إِنْ شَاءَ اللَّهُ تَعَالَى فَانْصَرَفْتُ مِنْ عِنْدِهِ مَسْرُوراً بِمَا عَرَفْتُهُ مُبْتَهِجاً بِمَا أُوتِيتُهُ حَامِداً لِلَّهِ تَعَالَى عَزَّ وَ جَلَّ عَلَى مَا أَنْعَمَ بِهِ عَلَيَّ شَاكِراً لِأَنْعُمِهِ عَلَى مَا مَنَحَنِي بِمَا عَرَّفَنِيهِ مَوْلَايَ وَ تَفَضَّلَ بِهِ عَلَيَّ فَبِتُّ فِي لَيْلَتِي مَسْرُوراً بِمَا مَنَحَنِيهِ مَحْبُورٌ [مَحْبُوراً] بِمَا عَلَّمَنِيهِ‏</w:t>
      </w:r>
    </w:p>
    <w:p w:rsidR="009B2B8E" w:rsidRPr="009B2B8E" w:rsidRDefault="009B2B8E" w:rsidP="009B2B8E">
      <w:pPr>
        <w:bidi/>
        <w:spacing w:before="100" w:beforeAutospacing="1" w:after="100" w:afterAutospacing="1" w:line="240" w:lineRule="auto"/>
        <w:rPr>
          <w:rFonts w:eastAsia="Times New Roman" w:cstheme="minorHAnsi"/>
          <w:sz w:val="32"/>
          <w:szCs w:val="32"/>
          <w:rtl/>
          <w:lang w:bidi="fa-IR"/>
        </w:rPr>
      </w:pPr>
    </w:p>
    <w:p w:rsidR="009B2B8E" w:rsidRPr="009B2B8E" w:rsidRDefault="009B2B8E" w:rsidP="009B2B8E">
      <w:pPr>
        <w:bidi/>
        <w:spacing w:before="100" w:beforeAutospacing="1" w:after="100" w:afterAutospacing="1" w:line="240" w:lineRule="auto"/>
        <w:rPr>
          <w:rFonts w:eastAsia="Times New Roman" w:cstheme="minorHAnsi"/>
          <w:sz w:val="32"/>
          <w:szCs w:val="32"/>
          <w:rtl/>
          <w:lang w:bidi="fa-IR"/>
        </w:rPr>
      </w:pPr>
    </w:p>
    <w:p w:rsidR="009B2B8E" w:rsidRPr="009B2B8E" w:rsidRDefault="009B2B8E" w:rsidP="009B2B8E">
      <w:pPr>
        <w:bidi/>
        <w:spacing w:before="100" w:beforeAutospacing="1" w:after="100" w:afterAutospacing="1" w:line="240" w:lineRule="auto"/>
        <w:rPr>
          <w:rFonts w:eastAsia="Times New Roman" w:cstheme="minorHAnsi"/>
          <w:color w:val="552B2B"/>
          <w:sz w:val="32"/>
          <w:szCs w:val="32"/>
          <w:lang w:bidi="fa-IR"/>
        </w:rPr>
      </w:pPr>
      <w:r w:rsidRPr="009B2B8E">
        <w:rPr>
          <w:rFonts w:eastAsia="Times New Roman" w:cstheme="minorHAnsi"/>
          <w:color w:val="552B2B"/>
          <w:sz w:val="32"/>
          <w:szCs w:val="32"/>
          <w:rtl/>
          <w:lang w:bidi="fa-IR"/>
        </w:rPr>
        <w:t>توحيد المفضل / 122 / النحل عسله و بيوته ..... ص : 122</w:t>
      </w:r>
    </w:p>
    <w:p w:rsidR="009B2B8E" w:rsidRPr="009B2B8E" w:rsidRDefault="009B2B8E" w:rsidP="009B2B8E">
      <w:pPr>
        <w:bidi/>
        <w:spacing w:before="100" w:beforeAutospacing="1" w:after="100" w:afterAutospacing="1" w:line="240" w:lineRule="auto"/>
        <w:rPr>
          <w:rFonts w:eastAsia="Times New Roman" w:cstheme="minorHAnsi"/>
          <w:color w:val="552B2B"/>
          <w:sz w:val="32"/>
          <w:szCs w:val="32"/>
          <w:rtl/>
          <w:lang w:bidi="fa-IR"/>
        </w:rPr>
      </w:pPr>
      <w:r w:rsidRPr="009B2B8E">
        <w:rPr>
          <w:rFonts w:eastAsia="Times New Roman" w:cstheme="minorHAnsi"/>
          <w:color w:val="242887"/>
          <w:sz w:val="32"/>
          <w:szCs w:val="32"/>
          <w:rtl/>
          <w:lang w:bidi="fa-IR"/>
        </w:rPr>
        <w:t xml:space="preserve">انْظُرْ إِلَى النَّحْلِ وَ احْتِشَادِهِ فِي صَنْعَةِ الْعَسَلِ وَ تَهْيِئَةِ الْبُيُوتِ الْمُسَدَّسَةِ وَ مَا تَرَى فِي ذَلِكَ مِنْ دَقَائِقِ الْفِطْنَةِ فَإِنَّكَ إِذَا تَأَمَّلْتَ الْعَمَلَ رَأَيْتَهُ عَجِيباً لَطِيفاً وَ إِذَا رَأَيْتَ الْمَعْمُولَ وَجَدْتَهُ عَظِيماً شَرِيفاً مَوقِعُهُ مِنَ النَّاسِ وَ إِذَا رَجَعْتَ إِلَى الْفَاعِلِ أَلْفَيْتَهُ غَبِيّاً جَاهِلًا بِنَفْسِهِ فَضْلًا عَمَّا سِوَى ذَلِكَ فَفِي هَذَا أَوْضَحُ الدَّلَالَةِ عَلَى أَنَّ </w:t>
      </w:r>
      <w:r w:rsidRPr="009B2B8E">
        <w:rPr>
          <w:rFonts w:eastAsia="Times New Roman" w:cstheme="minorHAnsi"/>
          <w:color w:val="D30000"/>
          <w:sz w:val="32"/>
          <w:szCs w:val="32"/>
          <w:rtl/>
          <w:lang w:bidi="fa-IR"/>
        </w:rPr>
        <w:t>الصَّوَابَ‏</w:t>
      </w:r>
      <w:r w:rsidRPr="009B2B8E">
        <w:rPr>
          <w:rFonts w:eastAsia="Times New Roman" w:cstheme="minorHAnsi"/>
          <w:color w:val="242887"/>
          <w:sz w:val="32"/>
          <w:szCs w:val="32"/>
          <w:rtl/>
          <w:lang w:bidi="fa-IR"/>
        </w:rPr>
        <w:t xml:space="preserve"> وَ الْحِكْمَةَ فِي هَذِهِ الصَّنْعَةِ لَيْسَ لِلنَّحْلِ بَلْ هِيَ لِلَّذِي طَبَعَهُ عَلَيْهَا وَ سَخَّرَهُ فِيهَا لِمَصْلَحَةِ النَّاسِ‏</w:t>
      </w:r>
    </w:p>
    <w:p w:rsidR="009B2B8E" w:rsidRPr="009B2B8E" w:rsidRDefault="009B2B8E" w:rsidP="009B2B8E">
      <w:pPr>
        <w:bidi/>
        <w:spacing w:before="100" w:beforeAutospacing="1" w:after="100" w:afterAutospacing="1" w:line="240" w:lineRule="auto"/>
        <w:rPr>
          <w:rFonts w:eastAsia="Times New Roman" w:cstheme="minorHAnsi"/>
          <w:sz w:val="32"/>
          <w:szCs w:val="32"/>
          <w:rtl/>
          <w:lang w:bidi="fa-IR"/>
        </w:rPr>
      </w:pPr>
    </w:p>
    <w:p w:rsidR="009B2B8E" w:rsidRPr="009B2B8E" w:rsidRDefault="009B2B8E" w:rsidP="009B2B8E">
      <w:pPr>
        <w:bidi/>
        <w:spacing w:before="100" w:beforeAutospacing="1" w:after="100" w:afterAutospacing="1" w:line="240" w:lineRule="auto"/>
        <w:rPr>
          <w:rFonts w:eastAsia="Times New Roman" w:cstheme="minorHAnsi"/>
          <w:sz w:val="32"/>
          <w:szCs w:val="32"/>
          <w:rtl/>
          <w:lang w:bidi="fa-IR"/>
        </w:rPr>
      </w:pPr>
    </w:p>
    <w:p w:rsidR="009B2B8E" w:rsidRPr="009B2B8E" w:rsidRDefault="009B2B8E" w:rsidP="009B2B8E">
      <w:pPr>
        <w:bidi/>
        <w:spacing w:before="100" w:beforeAutospacing="1" w:after="100" w:afterAutospacing="1" w:line="240" w:lineRule="auto"/>
        <w:rPr>
          <w:rFonts w:eastAsia="Times New Roman" w:cstheme="minorHAnsi"/>
          <w:color w:val="552B2B"/>
          <w:sz w:val="32"/>
          <w:szCs w:val="32"/>
          <w:rtl/>
          <w:lang w:bidi="fa-IR"/>
        </w:rPr>
      </w:pPr>
    </w:p>
    <w:p w:rsidR="009B2B8E" w:rsidRPr="009B2B8E" w:rsidRDefault="009B2B8E" w:rsidP="009B2B8E">
      <w:pPr>
        <w:bidi/>
        <w:rPr>
          <w:rFonts w:cstheme="minorHAnsi"/>
          <w:color w:val="552B2B"/>
          <w:sz w:val="32"/>
          <w:szCs w:val="32"/>
          <w:rtl/>
          <w:lang w:bidi="fa-IR"/>
        </w:rPr>
      </w:pPr>
      <w:r w:rsidRPr="009B2B8E">
        <w:rPr>
          <w:rFonts w:cstheme="minorHAnsi"/>
          <w:color w:val="552B2B"/>
          <w:sz w:val="32"/>
          <w:szCs w:val="32"/>
          <w:rtl/>
          <w:lang w:bidi="fa-IR"/>
        </w:rPr>
        <w:t>توحيد المفضل / 175 / الطعن على التدبير من جهة أخرى و الجواب عليه ..... ص : 173</w:t>
      </w:r>
    </w:p>
    <w:p w:rsidR="009B2B8E" w:rsidRPr="009B2B8E" w:rsidRDefault="009B2B8E" w:rsidP="009B2B8E">
      <w:pPr>
        <w:bidi/>
        <w:spacing w:before="100" w:beforeAutospacing="1" w:after="100" w:afterAutospacing="1" w:line="240" w:lineRule="auto"/>
        <w:rPr>
          <w:rFonts w:eastAsia="Times New Roman" w:cstheme="minorHAnsi"/>
          <w:color w:val="552B2B"/>
          <w:sz w:val="32"/>
          <w:szCs w:val="32"/>
          <w:rtl/>
          <w:lang w:bidi="fa-IR"/>
        </w:rPr>
      </w:pPr>
      <w:r w:rsidRPr="009B2B8E">
        <w:rPr>
          <w:rFonts w:eastAsia="Times New Roman" w:cstheme="minorHAnsi"/>
          <w:color w:val="242887"/>
          <w:sz w:val="32"/>
          <w:szCs w:val="32"/>
          <w:rtl/>
          <w:lang w:bidi="fa-IR"/>
        </w:rPr>
        <w:t xml:space="preserve">الشَّوَاهِدُ تَشْهَدُ وَ قِيَاسُهُمْ يُوجِبُ أَنَّ لِلْأَشْيَاءِ خَالِقاً حَكِيماً قَادِراً فَمَا يَمْنَعُهُ أَنْ يُدَبِّرَ خَلْقَهُ فَإِنَّهُ لَا يَصْلُحُ فِي قِيَاسِهِمْ أَنْ يَكُونَ الصَّانِعُ يُهْمِلُ صَنَعْتَهُ إِلَّا بِإِحْدَى ثَلَاثِ خِلَالٍ إِمَّا عَجْزٍ وَ إِمَّا جَهْلٍ وَ إِمَّا شَرَارَةٍ وَ كُلُّ هَذَا مُحَالٌ فِي صَنَعْتِهِ عَزَّ وَ جَلَّ وَ تَعَالَى ذِكْرُهُ وَ ذَلِكَ أَنَّ الْعَاجِزَ لَا يَسْتَطِيعُ أَنْ يَأْتِيَ بِهَذِهِ الْخَلَائِقِ الْجَلِيلَةِ الْعَجِيبَةِ وَ الْجَاهِلَ لَا يَهْتَدِي لِمَا فِيهَا مِنَ </w:t>
      </w:r>
      <w:r w:rsidRPr="009B2B8E">
        <w:rPr>
          <w:rFonts w:eastAsia="Times New Roman" w:cstheme="minorHAnsi"/>
          <w:color w:val="D30000"/>
          <w:sz w:val="32"/>
          <w:szCs w:val="32"/>
          <w:rtl/>
          <w:lang w:bidi="fa-IR"/>
        </w:rPr>
        <w:t>الصَّوَابِ‏</w:t>
      </w:r>
      <w:r w:rsidRPr="009B2B8E">
        <w:rPr>
          <w:rFonts w:eastAsia="Times New Roman" w:cstheme="minorHAnsi"/>
          <w:color w:val="242887"/>
          <w:sz w:val="32"/>
          <w:szCs w:val="32"/>
          <w:rtl/>
          <w:lang w:bidi="fa-IR"/>
        </w:rPr>
        <w:t xml:space="preserve"> وَ الْحِكْمَةِ وَ الشَّرِيرَ لَا يَتَطَاوَلُ لِخَلْقِهَا وَ إِنْشَائِهَا وَ إِذَا كَانَ هَذَا هَكَذَا وَجَبَ أَنْ يَكُونَ الْخَالِقُ لِهَذِهِ الْخَلَائِقِ يُدَبِّرُهَا لَا مَحَالَةَ وَ إِنْ كَانَ لَا يُدْرَكُ كُنْهُ ذَلِكَ التَّدْبِيرِ وَ مَخَارِجُهُ فَإِنَّ كَثِيراً مِنْ تَدْبِيرِ الْمُلُوكِ لَا </w:t>
      </w:r>
      <w:r w:rsidRPr="009B2B8E">
        <w:rPr>
          <w:rFonts w:eastAsia="Times New Roman" w:cstheme="minorHAnsi"/>
          <w:color w:val="242887"/>
          <w:sz w:val="32"/>
          <w:szCs w:val="32"/>
          <w:rtl/>
          <w:lang w:bidi="fa-IR"/>
        </w:rPr>
        <w:lastRenderedPageBreak/>
        <w:t xml:space="preserve">تَفْهَمُهُ الْعَامَّةُ وَ لَا تَعْرِفُ أَسْبَابَهُ لِأَنَّهَا لَا تَعْرِفُ دَخِيلَةَ أَمْرِ الْمُلُوكِ وَ أَسْرَارِهِمْ فَإِذَا عُرِفَ سَبَبُهُ وُجِدَ قَائِماً عَلَى </w:t>
      </w:r>
      <w:r w:rsidRPr="009B2B8E">
        <w:rPr>
          <w:rFonts w:eastAsia="Times New Roman" w:cstheme="minorHAnsi"/>
          <w:color w:val="D30000"/>
          <w:sz w:val="32"/>
          <w:szCs w:val="32"/>
          <w:rtl/>
          <w:lang w:bidi="fa-IR"/>
        </w:rPr>
        <w:t>الصَّوَابِ‏</w:t>
      </w:r>
      <w:r w:rsidRPr="009B2B8E">
        <w:rPr>
          <w:rFonts w:eastAsia="Times New Roman" w:cstheme="minorHAnsi"/>
          <w:color w:val="242887"/>
          <w:sz w:val="32"/>
          <w:szCs w:val="32"/>
          <w:rtl/>
          <w:lang w:bidi="fa-IR"/>
        </w:rPr>
        <w:t xml:space="preserve"> وَ الشَّاهِدُ الْمِحْنَةُ وَ لَوْ شَكَكْتَ فِي بَعْضِ الْأَدْوِيَةِ وَ الْأَطْعِمَةِ فَيَتَبَيَّنُ لَكَ مِنْ جِهَتَيْنِ أَوْ ثَلَاثٍ أَنَّهُ حَارٌّ أَوْ بَارِدٌ أَ لَمْ تَكُنْ سَتَقْضِي عَلَيْهِ بِذَلِكَ وَ تَنْفِي الشَّكَّ فِيهِ عَنْ نَفْسِكَ فَمَا بَالُ هَؤُلَاءِ الْجَهَلَةِ لَا يَقْضُونَ عَلَى الْعَالَمِ بِالْخَلْقِ وَ التَّدْبِيرِ مَعَ هَذِهِ الشَّوَاهِدِ الْكَثِيرَةِ وَ أَكْثَرُ مِنْهَا مَا لَا يُحْصَى كَثْرَةً وَ لَوْ كَانَ نِصْفُ الْعَالَمِ وَ مَا فِيهِ مُشْكِلًا </w:t>
      </w:r>
      <w:r w:rsidRPr="009B2B8E">
        <w:rPr>
          <w:rFonts w:eastAsia="Times New Roman" w:cstheme="minorHAnsi"/>
          <w:color w:val="D30000"/>
          <w:sz w:val="32"/>
          <w:szCs w:val="32"/>
          <w:rtl/>
          <w:lang w:bidi="fa-IR"/>
        </w:rPr>
        <w:t>صَوَابُهُ‏</w:t>
      </w:r>
      <w:r w:rsidRPr="009B2B8E">
        <w:rPr>
          <w:rFonts w:eastAsia="Times New Roman" w:cstheme="minorHAnsi"/>
          <w:color w:val="242887"/>
          <w:sz w:val="32"/>
          <w:szCs w:val="32"/>
          <w:rtl/>
          <w:lang w:bidi="fa-IR"/>
        </w:rPr>
        <w:t xml:space="preserve"> لَمَا كَانَ مِنْ حَزْمِ الرَّأْيِ وَ سَمْتِ الْأَدَبِ أَنْ يُقْضَى عَلَى الْعَالَمِ بِالْإِهْمَالِ لِأَنَّهُ كَانَ فِي النِّصْفِ الْآخَرِ وَ مَا يَظْهَرُ فِيهِ مِنَ </w:t>
      </w:r>
      <w:r w:rsidRPr="009B2B8E">
        <w:rPr>
          <w:rFonts w:eastAsia="Times New Roman" w:cstheme="minorHAnsi"/>
          <w:color w:val="D30000"/>
          <w:sz w:val="32"/>
          <w:szCs w:val="32"/>
          <w:rtl/>
          <w:lang w:bidi="fa-IR"/>
        </w:rPr>
        <w:t>الصَّوَابِ‏</w:t>
      </w:r>
      <w:r w:rsidRPr="009B2B8E">
        <w:rPr>
          <w:rFonts w:eastAsia="Times New Roman" w:cstheme="minorHAnsi"/>
          <w:color w:val="242887"/>
          <w:sz w:val="32"/>
          <w:szCs w:val="32"/>
          <w:rtl/>
          <w:lang w:bidi="fa-IR"/>
        </w:rPr>
        <w:t xml:space="preserve"> وَ إِتْقَانِ مَا يَرْدَعُ الْوَهْمَ عَنِ التَّسَرُّعِ إِلَى هَذِهِ الْقَضِيَّةِ فَكَيْفَ وَ كُلُّ مَا فِيهِ إِذَا فُتِّشَ وُجِدَ عَلَى غَايَةِ </w:t>
      </w:r>
      <w:r w:rsidRPr="009B2B8E">
        <w:rPr>
          <w:rFonts w:eastAsia="Times New Roman" w:cstheme="minorHAnsi"/>
          <w:color w:val="D30000"/>
          <w:sz w:val="32"/>
          <w:szCs w:val="32"/>
          <w:rtl/>
          <w:lang w:bidi="fa-IR"/>
        </w:rPr>
        <w:t>الصَّوَابِ‏</w:t>
      </w:r>
      <w:r w:rsidRPr="009B2B8E">
        <w:rPr>
          <w:rFonts w:eastAsia="Times New Roman" w:cstheme="minorHAnsi"/>
          <w:color w:val="242887"/>
          <w:sz w:val="32"/>
          <w:szCs w:val="32"/>
          <w:rtl/>
          <w:lang w:bidi="fa-IR"/>
        </w:rPr>
        <w:t xml:space="preserve"> حَتَّى لَا يَخْطُرُ بِالْبَالِ شَيْ‏ءٌ إِلَّا وُجِدَ مَا عَلَيْهِ الْخِلْقَةُ أَصَحَّ وَ أَصْوَبَ مِنْهُ‏</w:t>
      </w:r>
    </w:p>
    <w:p w:rsidR="009B2B8E" w:rsidRPr="009B2B8E" w:rsidRDefault="009B2B8E" w:rsidP="009B2B8E">
      <w:pPr>
        <w:bidi/>
        <w:rPr>
          <w:rFonts w:cstheme="minorHAnsi"/>
          <w:color w:val="552B2B"/>
          <w:sz w:val="32"/>
          <w:szCs w:val="32"/>
          <w:rtl/>
          <w:lang w:bidi="fa-IR"/>
        </w:rPr>
      </w:pPr>
      <w:r w:rsidRPr="009B2B8E">
        <w:rPr>
          <w:rFonts w:cstheme="minorHAnsi"/>
          <w:color w:val="552B2B"/>
          <w:sz w:val="32"/>
          <w:szCs w:val="32"/>
          <w:rtl/>
          <w:lang w:bidi="fa-IR"/>
        </w:rPr>
        <w:t>توحيد المفضل / 176 / اسم هذا العالم بلسان اليونانية ..... ص : 176</w:t>
      </w:r>
    </w:p>
    <w:p w:rsidR="009B2B8E" w:rsidRPr="009B2B8E" w:rsidRDefault="009B2B8E" w:rsidP="009B2B8E">
      <w:pPr>
        <w:bidi/>
        <w:spacing w:before="100" w:beforeAutospacing="1" w:after="100" w:afterAutospacing="1" w:line="240" w:lineRule="auto"/>
        <w:rPr>
          <w:rFonts w:eastAsia="Times New Roman" w:cstheme="minorHAnsi"/>
          <w:color w:val="552B2B"/>
          <w:sz w:val="32"/>
          <w:szCs w:val="32"/>
          <w:rtl/>
          <w:lang w:bidi="fa-IR"/>
        </w:rPr>
      </w:pPr>
      <w:r w:rsidRPr="009B2B8E">
        <w:rPr>
          <w:rFonts w:eastAsia="Times New Roman" w:cstheme="minorHAnsi"/>
          <w:color w:val="242887"/>
          <w:sz w:val="32"/>
          <w:szCs w:val="32"/>
          <w:rtl/>
          <w:lang w:bidi="fa-IR"/>
        </w:rPr>
        <w:t xml:space="preserve">وَ اعْلَمْ يَا مُفَضَّلُ أَنَّ اسْمَ هَذَا الْعَالَمِ بِلِسَانِ الْيُونَانِيَّةِ الْجَارِي الْمَعْرُوفِ عِنْدَهُمْ قوسموس وَ تَفْسِيرُهُ الزِّينَةُ وَ كَذَلِكَ سَمَّتْهُ الْفَلَاسِفَةُ وَ مَنِ ادَّعَى الْحِكْمَةَ أَ فَكَانُوا يُسَمُّونَهُ بِهَذَا الِاسْمِ إِلَّا لِمَا رَأَوْا فِيهِ مِنَ التَّقْدِيرِ وَ النِّظَامِ فَلَمْ يَرْضَوْا أَنْ يُسَمُّوهُ تَقْدِيراً وَ نِظَاماً حَتَّى سَمَّوْهُ زِينَةً لِيُخْبِرُوا أَنَّهُ مَعَ مَا هُوَ عَلَيْهِ مِنَ </w:t>
      </w:r>
      <w:r w:rsidRPr="009B2B8E">
        <w:rPr>
          <w:rFonts w:eastAsia="Times New Roman" w:cstheme="minorHAnsi"/>
          <w:color w:val="D30000"/>
          <w:sz w:val="32"/>
          <w:szCs w:val="32"/>
          <w:rtl/>
          <w:lang w:bidi="fa-IR"/>
        </w:rPr>
        <w:t>الصَّوَابِ‏</w:t>
      </w:r>
      <w:r w:rsidRPr="009B2B8E">
        <w:rPr>
          <w:rFonts w:eastAsia="Times New Roman" w:cstheme="minorHAnsi"/>
          <w:color w:val="242887"/>
          <w:sz w:val="32"/>
          <w:szCs w:val="32"/>
          <w:rtl/>
          <w:lang w:bidi="fa-IR"/>
        </w:rPr>
        <w:t xml:space="preserve"> وَ الْإِتْقَانِ عَلَى غَايَةِ الْحُسْنِ وَ الْبَهَاءِ</w:t>
      </w:r>
    </w:p>
    <w:p w:rsidR="009B2B8E" w:rsidRPr="009B2B8E" w:rsidRDefault="009B2B8E" w:rsidP="009B2B8E">
      <w:pPr>
        <w:bidi/>
        <w:rPr>
          <w:rFonts w:cstheme="minorHAnsi"/>
          <w:color w:val="552B2B"/>
          <w:sz w:val="32"/>
          <w:szCs w:val="32"/>
          <w:rtl/>
          <w:lang w:bidi="fa-IR"/>
        </w:rPr>
      </w:pPr>
      <w:r w:rsidRPr="009B2B8E">
        <w:rPr>
          <w:rFonts w:cstheme="minorHAnsi"/>
          <w:color w:val="552B2B"/>
          <w:sz w:val="32"/>
          <w:szCs w:val="32"/>
          <w:rtl/>
          <w:lang w:bidi="fa-IR"/>
        </w:rPr>
        <w:t>توحيد المفضل / 181 / أصحاب الطبائع و مناقشة أقوالهم ..... ص : 180</w:t>
      </w:r>
    </w:p>
    <w:p w:rsidR="009B2B8E" w:rsidRPr="009B2B8E" w:rsidRDefault="009B2B8E" w:rsidP="009B2B8E">
      <w:pPr>
        <w:bidi/>
        <w:spacing w:before="100" w:beforeAutospacing="1" w:after="100" w:afterAutospacing="1" w:line="240" w:lineRule="auto"/>
        <w:rPr>
          <w:rFonts w:eastAsia="Times New Roman" w:cstheme="minorHAnsi"/>
          <w:color w:val="552B2B"/>
          <w:sz w:val="32"/>
          <w:szCs w:val="32"/>
          <w:rtl/>
          <w:lang w:bidi="fa-IR"/>
        </w:rPr>
      </w:pPr>
      <w:r w:rsidRPr="009B2B8E">
        <w:rPr>
          <w:rFonts w:eastAsia="Times New Roman" w:cstheme="minorHAnsi"/>
          <w:color w:val="242887"/>
          <w:sz w:val="32"/>
          <w:szCs w:val="32"/>
          <w:rtl/>
          <w:lang w:bidi="fa-IR"/>
        </w:rPr>
        <w:t xml:space="preserve">فَجَعَلُوا هَذَا دَلِيلًا عَلَى أَنَّ كَوْنَ الْأَشْيَاءِ لَيْسَ بِعَمْدٍ وَ تَقْدِيرٍ بَلْ بِالْعَرَضِ كَيْفَ مَا اتَّفَقَ أَنْ يَكُونَ وَ قَدْ كَانَ أَرَسْطَاطَالِيسُ رَدَّ عَلَيْهِمْ فَقَالَ إِنَّ الَّذِي يَكُونُ بِالْعَرَضِ وَ الِاتِّفَاقِ إِنَّمَا هُوَ شَيْ‏ءٌ يَأْتِي فِي الْفَرْطِ مَرَّةً لِأَعْرَاضٍ تَعْرِضُ لِلطَّبِيعَةِ فَتُزِيلُهَا عَنْ سَبِيلِهَا وَ لَيْسَ بِمَنْزِلَةِ الْأُمُورِ الطَّبِيعِيَّةِ الْجَارِيَةِ عَلَى شَكْلٍ وَاحِدٍ جَرْياً دَائِماً مُتَتَابِعاً وَ أَنْتَ يَا مُفَضَّلُ تَرَى أَصْنَافَ الْحَيَوَانِ أَنْ يَجْرِيَ أَكْثَرَ ذَلِكَ عَلَى مِثَالٍ وَ مِنْهَاجٍ وَاحِدٍ كَالْإِنْسَانِ يُولَدُ وَ لَهُ يَدَانِ وَ رِجْلَانِ وَ خَمْسُ أَصَابِعَ كَمَا عَلَيْهِ الْجُمْهُورُ مِنَ النَّاسِ فَأَمَّا مَا يُولَدُ عَلَى خِلَافِ ذَلِكَ فَإِنَّهُ لِعِلَّةٍ تَكُونُ فِي الرَّحِمِ أَوْ فِي الْمَادَّةِ الَّتِي يَنْشَأُ مِنْهَا الْجَنِينُ كَمَا يَعْرِضُ فِي الصِّنَاعَاتِ حِينَ يَتَعَمَّدُ الصَّانِعُ </w:t>
      </w:r>
      <w:r w:rsidRPr="009B2B8E">
        <w:rPr>
          <w:rFonts w:eastAsia="Times New Roman" w:cstheme="minorHAnsi"/>
          <w:color w:val="D30000"/>
          <w:sz w:val="32"/>
          <w:szCs w:val="32"/>
          <w:rtl/>
          <w:lang w:bidi="fa-IR"/>
        </w:rPr>
        <w:t>الصَّوَابَ‏</w:t>
      </w:r>
      <w:r w:rsidRPr="009B2B8E">
        <w:rPr>
          <w:rFonts w:eastAsia="Times New Roman" w:cstheme="minorHAnsi"/>
          <w:color w:val="242887"/>
          <w:sz w:val="32"/>
          <w:szCs w:val="32"/>
          <w:rtl/>
          <w:lang w:bidi="fa-IR"/>
        </w:rPr>
        <w:t xml:space="preserve"> فِي صَنْعَتِهِ فَيَعُوقُ دُونَ ذَلِكَ عَائِقٌ فِي الْأَدَاةِ أَوْ فِي الْآلَةِ الَّتِي يَعْمَلُ فِيهَا الشَّيْ‏ءَ فَقَدْ يَحْدُثُ مِثْلُ ذَلِكَ فِي أَوْلَادِ الْحَيَوَانِ-</w:t>
      </w:r>
    </w:p>
    <w:p w:rsidR="009B2B8E" w:rsidRPr="009B2B8E" w:rsidRDefault="009B2B8E" w:rsidP="009B2B8E">
      <w:pPr>
        <w:bidi/>
        <w:rPr>
          <w:rFonts w:cstheme="minorHAnsi"/>
          <w:color w:val="552B2B"/>
          <w:sz w:val="32"/>
          <w:szCs w:val="32"/>
          <w:rtl/>
          <w:lang w:bidi="fa-IR"/>
        </w:rPr>
      </w:pPr>
      <w:r w:rsidRPr="009B2B8E">
        <w:rPr>
          <w:rFonts w:cstheme="minorHAnsi"/>
          <w:color w:val="552B2B"/>
          <w:sz w:val="32"/>
          <w:szCs w:val="32"/>
          <w:rtl/>
          <w:lang w:bidi="fa-IR"/>
        </w:rPr>
        <w:t>توحيد المفضل / 182 / أصحاب الطبائع و مناقشة أقوالهم ..... ص : 180</w:t>
      </w:r>
    </w:p>
    <w:p w:rsidR="00E71F61" w:rsidRDefault="00E71F61" w:rsidP="009B2B8E">
      <w:pPr>
        <w:jc w:val="right"/>
      </w:pPr>
    </w:p>
    <w:sectPr w:rsidR="00E71F6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6A96" w:rsidRDefault="00786A96" w:rsidP="00B648B6">
      <w:pPr>
        <w:spacing w:after="0" w:line="240" w:lineRule="auto"/>
      </w:pPr>
      <w:r>
        <w:separator/>
      </w:r>
    </w:p>
  </w:endnote>
  <w:endnote w:type="continuationSeparator" w:id="0">
    <w:p w:rsidR="00786A96" w:rsidRDefault="00786A96" w:rsidP="00B648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6A96" w:rsidRDefault="00786A96" w:rsidP="00B648B6">
      <w:pPr>
        <w:spacing w:after="0" w:line="240" w:lineRule="auto"/>
      </w:pPr>
      <w:r>
        <w:separator/>
      </w:r>
    </w:p>
  </w:footnote>
  <w:footnote w:type="continuationSeparator" w:id="0">
    <w:p w:rsidR="00786A96" w:rsidRDefault="00786A96" w:rsidP="00B648B6">
      <w:pPr>
        <w:spacing w:after="0" w:line="240" w:lineRule="auto"/>
      </w:pPr>
      <w:r>
        <w:continuationSeparator/>
      </w:r>
    </w:p>
  </w:footnote>
  <w:footnote w:id="1">
    <w:p w:rsidR="00B648B6" w:rsidRDefault="00B648B6" w:rsidP="00B648B6">
      <w:pPr>
        <w:pStyle w:val="FootnoteText"/>
        <w:bidi/>
        <w:rPr>
          <w:rtl/>
          <w:lang w:bidi="fa-IR"/>
        </w:rPr>
      </w:pPr>
      <w:r>
        <w:rPr>
          <w:rStyle w:val="FootnoteReference"/>
        </w:rPr>
        <w:footnoteRef/>
      </w:r>
      <w:r>
        <w:t xml:space="preserve"> </w:t>
      </w:r>
      <w:r>
        <w:rPr>
          <w:rFonts w:hint="cs"/>
          <w:rtl/>
          <w:lang w:bidi="fa-IR"/>
        </w:rPr>
        <w:t>فرهنگ معین</w:t>
      </w:r>
    </w:p>
  </w:footnote>
  <w:footnote w:id="2">
    <w:p w:rsidR="00B648B6" w:rsidRDefault="00B648B6" w:rsidP="00B648B6">
      <w:pPr>
        <w:pStyle w:val="FootnoteText"/>
        <w:bidi/>
        <w:rPr>
          <w:rtl/>
          <w:lang w:bidi="fa-IR"/>
        </w:rPr>
      </w:pPr>
      <w:r>
        <w:rPr>
          <w:rStyle w:val="FootnoteReference"/>
        </w:rPr>
        <w:footnoteRef/>
      </w:r>
      <w:r>
        <w:t xml:space="preserve"> </w:t>
      </w:r>
      <w:r>
        <w:rPr>
          <w:rFonts w:ascii="Traditional Arabic" w:cs="Traditional Arabic" w:hint="cs"/>
          <w:color w:val="552B2B"/>
          <w:sz w:val="30"/>
          <w:szCs w:val="30"/>
          <w:rtl/>
          <w:lang w:bidi="fa-IR"/>
        </w:rPr>
        <w:t xml:space="preserve">توحيد </w:t>
      </w:r>
      <w:r>
        <w:rPr>
          <w:rFonts w:ascii="Traditional Arabic" w:cs="Traditional Arabic" w:hint="cs"/>
          <w:color w:val="552B2B"/>
          <w:sz w:val="30"/>
          <w:szCs w:val="30"/>
          <w:rtl/>
          <w:lang w:bidi="fa-IR"/>
        </w:rPr>
        <w:t>المفضل / 50 / حال من لا ينبت في وجهه الشعر و علة ذلك ..... ص : 50</w:t>
      </w:r>
    </w:p>
  </w:footnote>
  <w:footnote w:id="3">
    <w:p w:rsidR="00B648B6" w:rsidRPr="006A285C" w:rsidRDefault="00B648B6" w:rsidP="00B648B6">
      <w:pPr>
        <w:pStyle w:val="NormalWeb"/>
        <w:bidi/>
        <w:rPr>
          <w:rFonts w:asciiTheme="minorHAnsi" w:hAnsiTheme="minorHAnsi" w:cstheme="minorHAnsi"/>
          <w:color w:val="552B2B"/>
          <w:sz w:val="32"/>
          <w:szCs w:val="32"/>
          <w:lang w:bidi="fa-IR"/>
        </w:rPr>
      </w:pPr>
      <w:r>
        <w:rPr>
          <w:rStyle w:val="FootnoteReference"/>
        </w:rPr>
        <w:footnoteRef/>
      </w:r>
      <w:r>
        <w:t xml:space="preserve"> </w:t>
      </w:r>
      <w:r w:rsidRPr="006A285C">
        <w:rPr>
          <w:rFonts w:asciiTheme="minorHAnsi" w:hAnsiTheme="minorHAnsi" w:cstheme="minorHAnsi"/>
          <w:color w:val="552B2B"/>
          <w:sz w:val="32"/>
          <w:szCs w:val="32"/>
          <w:rtl/>
          <w:lang w:bidi="fa-IR"/>
        </w:rPr>
        <w:t xml:space="preserve">مصباح </w:t>
      </w:r>
      <w:r w:rsidRPr="006A285C">
        <w:rPr>
          <w:rFonts w:asciiTheme="minorHAnsi" w:hAnsiTheme="minorHAnsi" w:cstheme="minorHAnsi"/>
          <w:color w:val="552B2B"/>
          <w:sz w:val="32"/>
          <w:szCs w:val="32"/>
          <w:rtl/>
          <w:lang w:bidi="fa-IR"/>
        </w:rPr>
        <w:t>الشريعة / ترجمه مصطفوى / متن / 148 / قسمت اول از متن ..... ص : 148</w:t>
      </w:r>
    </w:p>
    <w:p w:rsidR="00B648B6" w:rsidRDefault="00B648B6" w:rsidP="00B648B6">
      <w:pPr>
        <w:pStyle w:val="FootnoteText"/>
        <w:rPr>
          <w:rtl/>
          <w:lang w:bidi="fa-IR"/>
        </w:rPr>
      </w:pPr>
    </w:p>
  </w:footnote>
  <w:footnote w:id="4">
    <w:p w:rsidR="00B648B6" w:rsidRPr="006A285C" w:rsidRDefault="00B648B6" w:rsidP="00B648B6">
      <w:pPr>
        <w:pStyle w:val="NormalWeb"/>
        <w:bidi/>
        <w:rPr>
          <w:rFonts w:asciiTheme="minorHAnsi" w:hAnsiTheme="minorHAnsi" w:cstheme="minorHAnsi"/>
          <w:color w:val="552B2B"/>
          <w:sz w:val="32"/>
          <w:szCs w:val="32"/>
          <w:lang w:bidi="fa-IR"/>
        </w:rPr>
      </w:pPr>
      <w:r>
        <w:rPr>
          <w:rStyle w:val="FootnoteReference"/>
        </w:rPr>
        <w:footnoteRef/>
      </w:r>
      <w:r>
        <w:t xml:space="preserve"> </w:t>
      </w:r>
      <w:r w:rsidRPr="006A285C">
        <w:rPr>
          <w:rFonts w:asciiTheme="minorHAnsi" w:hAnsiTheme="minorHAnsi" w:cstheme="minorHAnsi"/>
          <w:color w:val="552B2B"/>
          <w:sz w:val="32"/>
          <w:szCs w:val="32"/>
          <w:rtl/>
          <w:lang w:bidi="fa-IR"/>
        </w:rPr>
        <w:t xml:space="preserve">المحاسن </w:t>
      </w:r>
      <w:r w:rsidRPr="006A285C">
        <w:rPr>
          <w:rFonts w:asciiTheme="minorHAnsi" w:hAnsiTheme="minorHAnsi" w:cstheme="minorHAnsi"/>
          <w:color w:val="552B2B"/>
          <w:sz w:val="32"/>
          <w:szCs w:val="32"/>
          <w:rtl/>
          <w:lang w:bidi="fa-IR"/>
        </w:rPr>
        <w:t>/ ج‏1 / 146 / 15 باب أنتم على الحق و من خالفكم على الباطل ..... ص : 146</w:t>
      </w:r>
    </w:p>
    <w:p w:rsidR="00B648B6" w:rsidRDefault="00B648B6" w:rsidP="00B648B6">
      <w:pPr>
        <w:pStyle w:val="FootnoteText"/>
        <w:rPr>
          <w:rtl/>
          <w:lang w:bidi="fa-IR"/>
        </w:rPr>
      </w:pPr>
    </w:p>
  </w:footnote>
  <w:footnote w:id="5">
    <w:p w:rsidR="00E92012" w:rsidRPr="009B2B8E" w:rsidRDefault="00E92012" w:rsidP="00E92012">
      <w:pPr>
        <w:bidi/>
        <w:spacing w:before="100" w:beforeAutospacing="1" w:after="100" w:afterAutospacing="1" w:line="240" w:lineRule="auto"/>
        <w:rPr>
          <w:rFonts w:eastAsia="Times New Roman" w:cstheme="minorHAnsi"/>
          <w:color w:val="552B2B"/>
          <w:sz w:val="32"/>
          <w:szCs w:val="32"/>
          <w:lang w:bidi="fa-IR"/>
        </w:rPr>
      </w:pPr>
      <w:r>
        <w:rPr>
          <w:rStyle w:val="FootnoteReference"/>
        </w:rPr>
        <w:footnoteRef/>
      </w:r>
      <w:r>
        <w:t xml:space="preserve"> </w:t>
      </w:r>
      <w:r w:rsidRPr="009B2B8E">
        <w:rPr>
          <w:rFonts w:eastAsia="Times New Roman" w:cstheme="minorHAnsi"/>
          <w:color w:val="552B2B"/>
          <w:sz w:val="32"/>
          <w:szCs w:val="32"/>
          <w:rtl/>
          <w:lang w:bidi="fa-IR"/>
        </w:rPr>
        <w:t>توحيد المفضل / 45 / جهل الشكاك بأسباب الخلقة و معانيها ..... ص : 44</w:t>
      </w:r>
    </w:p>
    <w:p w:rsidR="00E92012" w:rsidRDefault="00E92012">
      <w:pPr>
        <w:pStyle w:val="FootnoteText"/>
        <w:rPr>
          <w:rFonts w:hint="cs"/>
          <w:rtl/>
          <w:lang w:bidi="fa-IR"/>
        </w:rPr>
      </w:pPr>
    </w:p>
  </w:footnote>
  <w:footnote w:id="6">
    <w:p w:rsidR="00E92012" w:rsidRPr="009B2B8E" w:rsidRDefault="00E92012" w:rsidP="00E92012">
      <w:pPr>
        <w:bidi/>
        <w:spacing w:before="100" w:beforeAutospacing="1" w:after="100" w:afterAutospacing="1" w:line="240" w:lineRule="auto"/>
        <w:rPr>
          <w:rFonts w:eastAsia="Times New Roman" w:cstheme="minorHAnsi"/>
          <w:color w:val="552B2B"/>
          <w:sz w:val="32"/>
          <w:szCs w:val="32"/>
          <w:lang w:bidi="fa-IR"/>
        </w:rPr>
      </w:pPr>
      <w:r>
        <w:rPr>
          <w:rStyle w:val="FootnoteReference"/>
        </w:rPr>
        <w:footnoteRef/>
      </w:r>
      <w:r>
        <w:t xml:space="preserve"> </w:t>
      </w:r>
      <w:r w:rsidRPr="009B2B8E">
        <w:rPr>
          <w:rFonts w:eastAsia="Times New Roman" w:cstheme="minorHAnsi"/>
          <w:color w:val="552B2B"/>
          <w:sz w:val="32"/>
          <w:szCs w:val="32"/>
          <w:rtl/>
          <w:lang w:bidi="fa-IR"/>
        </w:rPr>
        <w:t>توحيد المفضل / 46 / جهل الشكاك بأسباب الخلقة و معانيها ..... ص : 44</w:t>
      </w:r>
    </w:p>
    <w:p w:rsidR="00E92012" w:rsidRDefault="00E92012">
      <w:pPr>
        <w:pStyle w:val="FootnoteText"/>
        <w:rPr>
          <w:rFonts w:hint="cs"/>
          <w:rtl/>
          <w:lang w:bidi="fa-IR"/>
        </w:rPr>
      </w:pPr>
    </w:p>
  </w:footnote>
  <w:footnote w:id="7">
    <w:p w:rsidR="00E92012" w:rsidRPr="009B2B8E" w:rsidRDefault="00E92012" w:rsidP="00E92012">
      <w:pPr>
        <w:bidi/>
        <w:spacing w:before="100" w:beforeAutospacing="1" w:after="100" w:afterAutospacing="1" w:line="240" w:lineRule="auto"/>
        <w:rPr>
          <w:rFonts w:eastAsia="Times New Roman" w:cstheme="minorHAnsi"/>
          <w:color w:val="552B2B"/>
          <w:sz w:val="32"/>
          <w:szCs w:val="32"/>
          <w:lang w:bidi="fa-IR"/>
        </w:rPr>
      </w:pPr>
      <w:r>
        <w:rPr>
          <w:rStyle w:val="FootnoteReference"/>
        </w:rPr>
        <w:footnoteRef/>
      </w:r>
      <w:r>
        <w:t xml:space="preserve"> </w:t>
      </w:r>
      <w:r w:rsidRPr="009B2B8E">
        <w:rPr>
          <w:rFonts w:eastAsia="Times New Roman" w:cstheme="minorHAnsi"/>
          <w:color w:val="552B2B"/>
          <w:sz w:val="32"/>
          <w:szCs w:val="32"/>
          <w:rtl/>
          <w:lang w:bidi="fa-IR"/>
        </w:rPr>
        <w:t>توحيد المفضل / 137 / الشمس و القمر و النجوم و البروج تدل على الخالق ..... ص : 136</w:t>
      </w:r>
    </w:p>
    <w:p w:rsidR="00E92012" w:rsidRDefault="00E92012">
      <w:pPr>
        <w:pStyle w:val="FootnoteText"/>
        <w:rPr>
          <w:rFonts w:hint="cs"/>
          <w:rtl/>
          <w:lang w:bidi="fa-IR"/>
        </w:rPr>
      </w:pPr>
    </w:p>
  </w:footnote>
  <w:footnote w:id="8">
    <w:p w:rsidR="00E92012" w:rsidRDefault="00E92012">
      <w:pPr>
        <w:pStyle w:val="FootnoteText"/>
        <w:rPr>
          <w:rFonts w:hint="cs"/>
          <w:rtl/>
          <w:lang w:bidi="fa-IR"/>
        </w:rPr>
      </w:pPr>
      <w:r>
        <w:rPr>
          <w:rStyle w:val="FootnoteReference"/>
        </w:rPr>
        <w:footnoteRef/>
      </w:r>
      <w:r>
        <w:t xml:space="preserve"> </w:t>
      </w:r>
      <w:r w:rsidRPr="009B2B8E">
        <w:rPr>
          <w:rFonts w:eastAsia="Times New Roman" w:cstheme="minorHAnsi"/>
          <w:color w:val="552B2B"/>
          <w:sz w:val="32"/>
          <w:szCs w:val="32"/>
          <w:rtl/>
          <w:lang w:bidi="fa-IR"/>
        </w:rPr>
        <w:t>توحيد المفضل / 86 / الأشياء المخلوقة لمآرب الإنسان و إيضاح ذلك ..... ص : 85</w:t>
      </w:r>
    </w:p>
  </w:footnote>
  <w:footnote w:id="9">
    <w:p w:rsidR="00912720" w:rsidRPr="009B2B8E" w:rsidRDefault="00E92012" w:rsidP="00912720">
      <w:pPr>
        <w:bidi/>
        <w:spacing w:before="100" w:beforeAutospacing="1" w:after="100" w:afterAutospacing="1" w:line="240" w:lineRule="auto"/>
        <w:rPr>
          <w:rFonts w:eastAsia="Times New Roman" w:cstheme="minorHAnsi"/>
          <w:color w:val="552B2B"/>
          <w:sz w:val="32"/>
          <w:szCs w:val="32"/>
          <w:lang w:bidi="fa-IR"/>
        </w:rPr>
      </w:pPr>
      <w:r>
        <w:rPr>
          <w:rStyle w:val="FootnoteReference"/>
        </w:rPr>
        <w:footnoteRef/>
      </w:r>
      <w:r>
        <w:t xml:space="preserve"> </w:t>
      </w:r>
      <w:r w:rsidR="00912720" w:rsidRPr="009B2B8E">
        <w:rPr>
          <w:rFonts w:eastAsia="Times New Roman" w:cstheme="minorHAnsi"/>
          <w:color w:val="552B2B"/>
          <w:sz w:val="32"/>
          <w:szCs w:val="32"/>
          <w:rtl/>
          <w:lang w:bidi="fa-IR"/>
        </w:rPr>
        <w:t>توحيد المفضل / 111 / في الذرة و النمل و أسد الذباب و العنكبوت و طبائع كل منهما ..... ص : 111</w:t>
      </w:r>
    </w:p>
    <w:p w:rsidR="00E92012" w:rsidRDefault="00E92012">
      <w:pPr>
        <w:pStyle w:val="FootnoteText"/>
        <w:rPr>
          <w:rFonts w:hint="cs"/>
          <w:rtl/>
          <w:lang w:bidi="fa-IR"/>
        </w:rPr>
      </w:pPr>
    </w:p>
  </w:footnote>
  <w:footnote w:id="10">
    <w:p w:rsidR="00912720" w:rsidRPr="009B2B8E" w:rsidRDefault="00912720" w:rsidP="00912720">
      <w:pPr>
        <w:bidi/>
        <w:spacing w:before="100" w:beforeAutospacing="1" w:after="100" w:afterAutospacing="1" w:line="240" w:lineRule="auto"/>
        <w:rPr>
          <w:rFonts w:eastAsia="Times New Roman" w:cstheme="minorHAnsi"/>
          <w:color w:val="552B2B"/>
          <w:sz w:val="32"/>
          <w:szCs w:val="32"/>
          <w:lang w:bidi="fa-IR"/>
        </w:rPr>
      </w:pPr>
      <w:r>
        <w:rPr>
          <w:rStyle w:val="FootnoteReference"/>
        </w:rPr>
        <w:footnoteRef/>
      </w:r>
      <w:r>
        <w:t xml:space="preserve"> </w:t>
      </w:r>
      <w:r w:rsidRPr="009B2B8E">
        <w:rPr>
          <w:rFonts w:eastAsia="Times New Roman" w:cstheme="minorHAnsi"/>
          <w:color w:val="552B2B"/>
          <w:sz w:val="32"/>
          <w:szCs w:val="32"/>
          <w:rtl/>
          <w:lang w:bidi="fa-IR"/>
        </w:rPr>
        <w:t>توحيد المفضل / 127 / لون السماء و ما فيه من صواب التدبير ..... ص : 127</w:t>
      </w:r>
    </w:p>
    <w:p w:rsidR="00912720" w:rsidRDefault="00912720">
      <w:pPr>
        <w:pStyle w:val="FootnoteText"/>
        <w:rPr>
          <w:rFonts w:hint="cs"/>
          <w:rtl/>
          <w:lang w:bidi="fa-IR"/>
        </w:rPr>
      </w:pPr>
    </w:p>
  </w:footnote>
  <w:footnote w:id="11">
    <w:p w:rsidR="00912720" w:rsidRPr="009B2B8E" w:rsidRDefault="00912720" w:rsidP="00912720">
      <w:pPr>
        <w:bidi/>
        <w:spacing w:before="100" w:beforeAutospacing="1" w:after="100" w:afterAutospacing="1" w:line="240" w:lineRule="auto"/>
        <w:rPr>
          <w:rFonts w:eastAsia="Times New Roman" w:cstheme="minorHAnsi"/>
          <w:color w:val="552B2B"/>
          <w:sz w:val="32"/>
          <w:szCs w:val="32"/>
          <w:lang w:bidi="fa-IR"/>
        </w:rPr>
      </w:pPr>
      <w:r>
        <w:rPr>
          <w:rStyle w:val="FootnoteReference"/>
        </w:rPr>
        <w:footnoteRef/>
      </w:r>
      <w:r>
        <w:t xml:space="preserve"> </w:t>
      </w:r>
      <w:r w:rsidRPr="009B2B8E">
        <w:rPr>
          <w:rFonts w:eastAsia="Times New Roman" w:cstheme="minorHAnsi"/>
          <w:color w:val="552B2B"/>
          <w:sz w:val="32"/>
          <w:szCs w:val="32"/>
          <w:rtl/>
          <w:lang w:bidi="fa-IR"/>
        </w:rPr>
        <w:t>توحيد المفضل / 166 / الموت و الفناء و انتقاد الجهال و جواب ذلك ..... ص : 166</w:t>
      </w:r>
    </w:p>
    <w:p w:rsidR="00912720" w:rsidRDefault="00912720">
      <w:pPr>
        <w:pStyle w:val="FootnoteText"/>
        <w:rPr>
          <w:rFonts w:hint="cs"/>
          <w:rtl/>
          <w:lang w:bidi="fa-IR"/>
        </w:rPr>
      </w:pPr>
    </w:p>
  </w:footnote>
  <w:footnote w:id="12">
    <w:p w:rsidR="00912720" w:rsidRPr="009B2B8E" w:rsidRDefault="00912720" w:rsidP="00912720">
      <w:pPr>
        <w:bidi/>
        <w:rPr>
          <w:rFonts w:cstheme="minorHAnsi"/>
          <w:color w:val="552B2B"/>
          <w:sz w:val="32"/>
          <w:szCs w:val="32"/>
          <w:rtl/>
          <w:lang w:bidi="fa-IR"/>
        </w:rPr>
      </w:pPr>
      <w:r>
        <w:rPr>
          <w:rStyle w:val="FootnoteReference"/>
        </w:rPr>
        <w:footnoteRef/>
      </w:r>
      <w:r>
        <w:t xml:space="preserve"> </w:t>
      </w:r>
      <w:r w:rsidRPr="009B2B8E">
        <w:rPr>
          <w:rFonts w:cstheme="minorHAnsi"/>
          <w:color w:val="552B2B"/>
          <w:sz w:val="32"/>
          <w:szCs w:val="32"/>
          <w:rtl/>
          <w:lang w:bidi="fa-IR"/>
        </w:rPr>
        <w:t>توحيد المفضل / 170 / الآفات و نظر الجهال إليها و الجواب على ذلك ..... ص : 167</w:t>
      </w:r>
    </w:p>
    <w:p w:rsidR="00912720" w:rsidRDefault="00912720">
      <w:pPr>
        <w:pStyle w:val="FootnoteText"/>
        <w:rPr>
          <w:rFonts w:hint="cs"/>
          <w:rtl/>
          <w:lang w:bidi="fa-IR"/>
        </w:rPr>
      </w:pPr>
    </w:p>
  </w:footnote>
  <w:footnote w:id="13">
    <w:p w:rsidR="00912720" w:rsidRPr="009B2B8E" w:rsidRDefault="00912720" w:rsidP="00912720">
      <w:pPr>
        <w:bidi/>
        <w:rPr>
          <w:rFonts w:cstheme="minorHAnsi"/>
          <w:color w:val="552B2B"/>
          <w:sz w:val="32"/>
          <w:szCs w:val="32"/>
          <w:rtl/>
          <w:lang w:bidi="fa-IR"/>
        </w:rPr>
      </w:pPr>
      <w:r>
        <w:rPr>
          <w:rStyle w:val="FootnoteReference"/>
        </w:rPr>
        <w:footnoteRef/>
      </w:r>
      <w:r>
        <w:t xml:space="preserve"> </w:t>
      </w:r>
      <w:r w:rsidRPr="009B2B8E">
        <w:rPr>
          <w:rFonts w:cstheme="minorHAnsi"/>
          <w:color w:val="552B2B"/>
          <w:sz w:val="32"/>
          <w:szCs w:val="32"/>
          <w:rtl/>
          <w:lang w:bidi="fa-IR"/>
        </w:rPr>
        <w:t>توحيد المفضل / 174 / الطعن على التدبير من جهة أخرى و الجواب عليه ..... ص : 173</w:t>
      </w:r>
    </w:p>
    <w:p w:rsidR="00912720" w:rsidRDefault="00912720">
      <w:pPr>
        <w:pStyle w:val="FootnoteText"/>
        <w:rPr>
          <w:rFonts w:hint="cs"/>
          <w:rtl/>
          <w:lang w:bidi="fa-IR"/>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8B6"/>
    <w:rsid w:val="00786A96"/>
    <w:rsid w:val="00912720"/>
    <w:rsid w:val="009B2B8E"/>
    <w:rsid w:val="00B20A2B"/>
    <w:rsid w:val="00B648B6"/>
    <w:rsid w:val="00E71F61"/>
    <w:rsid w:val="00E9201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4BD2D8-575F-470A-A33C-F70EEF788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48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648B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48B6"/>
    <w:rPr>
      <w:sz w:val="20"/>
      <w:szCs w:val="20"/>
    </w:rPr>
  </w:style>
  <w:style w:type="character" w:styleId="FootnoteReference">
    <w:name w:val="footnote reference"/>
    <w:basedOn w:val="DefaultParagraphFont"/>
    <w:uiPriority w:val="99"/>
    <w:semiHidden/>
    <w:unhideWhenUsed/>
    <w:rsid w:val="00B648B6"/>
    <w:rPr>
      <w:vertAlign w:val="superscript"/>
    </w:rPr>
  </w:style>
  <w:style w:type="paragraph" w:styleId="NormalWeb">
    <w:name w:val="Normal (Web)"/>
    <w:basedOn w:val="Normal"/>
    <w:uiPriority w:val="99"/>
    <w:unhideWhenUsed/>
    <w:rsid w:val="00B648B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F122A5-1C5B-4EF4-A51D-182E61D3D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10</Pages>
  <Words>3835</Words>
  <Characters>21862</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3</cp:revision>
  <dcterms:created xsi:type="dcterms:W3CDTF">2021-06-12T23:51:00Z</dcterms:created>
  <dcterms:modified xsi:type="dcterms:W3CDTF">2021-06-13T00:30:00Z</dcterms:modified>
</cp:coreProperties>
</file>